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DEEA" w14:textId="77777777" w:rsidR="00181FB5" w:rsidRDefault="00240829">
      <w:pPr>
        <w:tabs>
          <w:tab w:val="left" w:pos="5234"/>
          <w:tab w:val="left" w:pos="6906"/>
        </w:tabs>
        <w:ind w:left="112"/>
        <w:rPr>
          <w:rFonts w:ascii="Times New Roman"/>
          <w:sz w:val="20"/>
        </w:rPr>
      </w:pPr>
      <w:r>
        <w:rPr>
          <w:rFonts w:ascii="Times New Roman"/>
          <w:noProof/>
          <w:position w:val="9"/>
          <w:sz w:val="20"/>
        </w:rPr>
        <w:drawing>
          <wp:inline distT="0" distB="0" distL="0" distR="0" wp14:anchorId="2766A146" wp14:editId="2745CD3A">
            <wp:extent cx="2656045" cy="3520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56045" cy="352044"/>
                    </a:xfrm>
                    <a:prstGeom prst="rect">
                      <a:avLst/>
                    </a:prstGeom>
                  </pic:spPr>
                </pic:pic>
              </a:graphicData>
            </a:graphic>
          </wp:inline>
        </w:drawing>
      </w:r>
      <w:r>
        <w:rPr>
          <w:rFonts w:ascii="Times New Roman"/>
          <w:position w:val="9"/>
          <w:sz w:val="20"/>
        </w:rPr>
        <w:tab/>
      </w:r>
      <w:r>
        <w:rPr>
          <w:rFonts w:ascii="Times New Roman"/>
          <w:noProof/>
          <w:sz w:val="20"/>
        </w:rPr>
        <w:drawing>
          <wp:inline distT="0" distB="0" distL="0" distR="0" wp14:anchorId="3BDEF8E5" wp14:editId="73FF4653">
            <wp:extent cx="719927" cy="42290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19927" cy="422909"/>
                    </a:xfrm>
                    <a:prstGeom prst="rect">
                      <a:avLst/>
                    </a:prstGeom>
                  </pic:spPr>
                </pic:pic>
              </a:graphicData>
            </a:graphic>
          </wp:inline>
        </w:drawing>
      </w:r>
      <w:r>
        <w:rPr>
          <w:rFonts w:ascii="Times New Roman"/>
          <w:sz w:val="20"/>
        </w:rPr>
        <w:tab/>
      </w:r>
      <w:r>
        <w:rPr>
          <w:rFonts w:ascii="Times New Roman"/>
          <w:noProof/>
          <w:position w:val="9"/>
          <w:sz w:val="20"/>
        </w:rPr>
        <w:drawing>
          <wp:inline distT="0" distB="0" distL="0" distR="0" wp14:anchorId="2339D5E4" wp14:editId="7CCF497E">
            <wp:extent cx="752617" cy="28803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752617" cy="288035"/>
                    </a:xfrm>
                    <a:prstGeom prst="rect">
                      <a:avLst/>
                    </a:prstGeom>
                  </pic:spPr>
                </pic:pic>
              </a:graphicData>
            </a:graphic>
          </wp:inline>
        </w:drawing>
      </w:r>
    </w:p>
    <w:p w14:paraId="139DA3F5" w14:textId="77777777" w:rsidR="00181FB5" w:rsidRDefault="00181FB5">
      <w:pPr>
        <w:pStyle w:val="BodyText"/>
        <w:rPr>
          <w:rFonts w:ascii="Times New Roman"/>
          <w:sz w:val="20"/>
        </w:rPr>
      </w:pPr>
    </w:p>
    <w:p w14:paraId="21A7A587" w14:textId="77777777" w:rsidR="00181FB5" w:rsidRDefault="00181FB5">
      <w:pPr>
        <w:pStyle w:val="BodyText"/>
        <w:rPr>
          <w:rFonts w:ascii="Times New Roman"/>
          <w:sz w:val="20"/>
        </w:rPr>
      </w:pPr>
    </w:p>
    <w:p w14:paraId="3785F65F" w14:textId="77777777" w:rsidR="00181FB5" w:rsidRDefault="00181FB5">
      <w:pPr>
        <w:pStyle w:val="BodyText"/>
        <w:rPr>
          <w:rFonts w:ascii="Times New Roman"/>
          <w:sz w:val="20"/>
        </w:rPr>
      </w:pPr>
    </w:p>
    <w:p w14:paraId="29497B8C" w14:textId="77777777" w:rsidR="00181FB5" w:rsidRDefault="00181FB5">
      <w:pPr>
        <w:pStyle w:val="BodyText"/>
        <w:spacing w:before="4"/>
        <w:rPr>
          <w:rFonts w:ascii="Times New Roman"/>
          <w:sz w:val="16"/>
        </w:rPr>
      </w:pPr>
    </w:p>
    <w:p w14:paraId="031565F5" w14:textId="77777777" w:rsidR="00181FB5" w:rsidRDefault="00240829">
      <w:pPr>
        <w:pStyle w:val="Title"/>
      </w:pPr>
      <w:r>
        <w:t>Code</w:t>
      </w:r>
      <w:r>
        <w:rPr>
          <w:spacing w:val="-4"/>
        </w:rPr>
        <w:t xml:space="preserve"> </w:t>
      </w:r>
      <w:r>
        <w:t>of</w:t>
      </w:r>
      <w:r>
        <w:rPr>
          <w:spacing w:val="-4"/>
        </w:rPr>
        <w:t xml:space="preserve"> </w:t>
      </w:r>
      <w:r>
        <w:t>Conduct</w:t>
      </w:r>
      <w:r>
        <w:rPr>
          <w:spacing w:val="-4"/>
        </w:rPr>
        <w:t xml:space="preserve"> </w:t>
      </w:r>
      <w:r>
        <w:t>for</w:t>
      </w:r>
      <w:r>
        <w:rPr>
          <w:spacing w:val="-3"/>
        </w:rPr>
        <w:t xml:space="preserve"> </w:t>
      </w:r>
      <w:r>
        <w:rPr>
          <w:spacing w:val="-2"/>
        </w:rPr>
        <w:t>Researchers</w:t>
      </w:r>
    </w:p>
    <w:p w14:paraId="66F50F0A" w14:textId="77777777" w:rsidR="00181FB5" w:rsidRDefault="00181FB5">
      <w:pPr>
        <w:pStyle w:val="BodyText"/>
        <w:spacing w:before="10"/>
        <w:rPr>
          <w:b/>
          <w:sz w:val="23"/>
        </w:rPr>
      </w:pPr>
    </w:p>
    <w:p w14:paraId="624EE4D3" w14:textId="77777777" w:rsidR="00181FB5" w:rsidRDefault="00240829">
      <w:pPr>
        <w:pStyle w:val="BodyText"/>
        <w:ind w:left="317"/>
      </w:pPr>
      <w:r>
        <w:t>The</w:t>
      </w:r>
      <w:r>
        <w:rPr>
          <w:spacing w:val="-3"/>
        </w:rPr>
        <w:t xml:space="preserve"> </w:t>
      </w:r>
      <w:r>
        <w:t>Centre’s</w:t>
      </w:r>
      <w:r>
        <w:rPr>
          <w:spacing w:val="-4"/>
        </w:rPr>
        <w:t xml:space="preserve"> </w:t>
      </w:r>
      <w:r>
        <w:t>code</w:t>
      </w:r>
      <w:r>
        <w:rPr>
          <w:spacing w:val="-3"/>
        </w:rPr>
        <w:t xml:space="preserve"> </w:t>
      </w:r>
      <w:r>
        <w:t>of</w:t>
      </w:r>
      <w:r>
        <w:rPr>
          <w:spacing w:val="-3"/>
        </w:rPr>
        <w:t xml:space="preserve"> </w:t>
      </w:r>
      <w:r>
        <w:t>conduct</w:t>
      </w:r>
      <w:r>
        <w:rPr>
          <w:spacing w:val="-3"/>
        </w:rPr>
        <w:t xml:space="preserve"> </w:t>
      </w:r>
      <w:r>
        <w:t>addresses</w:t>
      </w:r>
      <w:r>
        <w:rPr>
          <w:spacing w:val="-4"/>
        </w:rPr>
        <w:t xml:space="preserve"> </w:t>
      </w:r>
      <w:r>
        <w:t>issues</w:t>
      </w:r>
      <w:r>
        <w:rPr>
          <w:spacing w:val="-4"/>
        </w:rPr>
        <w:t xml:space="preserve"> </w:t>
      </w:r>
      <w:r>
        <w:t>of</w:t>
      </w:r>
      <w:r>
        <w:rPr>
          <w:spacing w:val="-3"/>
        </w:rPr>
        <w:t xml:space="preserve"> </w:t>
      </w:r>
      <w:r>
        <w:t>ethics</w:t>
      </w:r>
      <w:r>
        <w:rPr>
          <w:spacing w:val="-6"/>
        </w:rPr>
        <w:t xml:space="preserve"> </w:t>
      </w:r>
      <w:r>
        <w:t>and</w:t>
      </w:r>
      <w:r>
        <w:rPr>
          <w:spacing w:val="-3"/>
        </w:rPr>
        <w:t xml:space="preserve"> </w:t>
      </w:r>
      <w:r>
        <w:t>disclosure</w:t>
      </w:r>
      <w:r>
        <w:rPr>
          <w:spacing w:val="-3"/>
        </w:rPr>
        <w:t xml:space="preserve"> </w:t>
      </w:r>
      <w:r>
        <w:t xml:space="preserve">of </w:t>
      </w:r>
      <w:r>
        <w:rPr>
          <w:spacing w:val="-2"/>
        </w:rPr>
        <w:t>interests.</w:t>
      </w:r>
    </w:p>
    <w:p w14:paraId="07AD5C9B" w14:textId="77777777" w:rsidR="00181FB5" w:rsidRDefault="00181FB5">
      <w:pPr>
        <w:pStyle w:val="BodyText"/>
        <w:spacing w:before="9"/>
        <w:rPr>
          <w:sz w:val="23"/>
        </w:rPr>
      </w:pPr>
    </w:p>
    <w:p w14:paraId="20C653A4" w14:textId="77777777" w:rsidR="00181FB5" w:rsidRDefault="00240829">
      <w:pPr>
        <w:ind w:left="317"/>
        <w:rPr>
          <w:i/>
          <w:sz w:val="24"/>
        </w:rPr>
      </w:pPr>
      <w:r>
        <w:rPr>
          <w:i/>
          <w:spacing w:val="-2"/>
          <w:sz w:val="24"/>
        </w:rPr>
        <w:t>Ethics</w:t>
      </w:r>
    </w:p>
    <w:p w14:paraId="7383904B" w14:textId="77777777" w:rsidR="00181FB5" w:rsidRDefault="00181FB5">
      <w:pPr>
        <w:pStyle w:val="BodyText"/>
        <w:spacing w:before="7"/>
        <w:rPr>
          <w:i/>
        </w:rPr>
      </w:pPr>
    </w:p>
    <w:p w14:paraId="194385A9" w14:textId="77777777" w:rsidR="00181FB5" w:rsidRDefault="00240829">
      <w:pPr>
        <w:pStyle w:val="BodyText"/>
        <w:spacing w:before="1"/>
        <w:ind w:left="317"/>
      </w:pPr>
      <w:r>
        <w:t>The treatment of ethical issues in the code of conduct draws on current Research</w:t>
      </w:r>
      <w:r>
        <w:rPr>
          <w:spacing w:val="-6"/>
        </w:rPr>
        <w:t xml:space="preserve"> </w:t>
      </w:r>
      <w:r>
        <w:t>Councils</w:t>
      </w:r>
      <w:r>
        <w:rPr>
          <w:spacing w:val="-6"/>
        </w:rPr>
        <w:t xml:space="preserve"> </w:t>
      </w:r>
      <w:r>
        <w:t>UK's</w:t>
      </w:r>
      <w:r>
        <w:rPr>
          <w:spacing w:val="-6"/>
        </w:rPr>
        <w:t xml:space="preserve"> </w:t>
      </w:r>
      <w:r>
        <w:t>'Policy</w:t>
      </w:r>
      <w:r>
        <w:rPr>
          <w:spacing w:val="-6"/>
        </w:rPr>
        <w:t xml:space="preserve"> </w:t>
      </w:r>
      <w:r>
        <w:t>and</w:t>
      </w:r>
      <w:r>
        <w:rPr>
          <w:spacing w:val="-6"/>
        </w:rPr>
        <w:t xml:space="preserve"> </w:t>
      </w:r>
      <w:r>
        <w:t>Guidelines</w:t>
      </w:r>
      <w:r>
        <w:rPr>
          <w:spacing w:val="-6"/>
        </w:rPr>
        <w:t xml:space="preserve"> </w:t>
      </w:r>
      <w:r>
        <w:t>on</w:t>
      </w:r>
      <w:r>
        <w:rPr>
          <w:spacing w:val="-6"/>
        </w:rPr>
        <w:t xml:space="preserve"> </w:t>
      </w:r>
      <w:r>
        <w:t>Governance</w:t>
      </w:r>
      <w:r>
        <w:rPr>
          <w:spacing w:val="-6"/>
        </w:rPr>
        <w:t xml:space="preserve"> </w:t>
      </w:r>
      <w:r>
        <w:t>of</w:t>
      </w:r>
      <w:r>
        <w:rPr>
          <w:spacing w:val="-6"/>
        </w:rPr>
        <w:t xml:space="preserve"> </w:t>
      </w:r>
      <w:r>
        <w:t xml:space="preserve">Good Research Conduct' </w:t>
      </w:r>
      <w:r>
        <w:rPr>
          <w:position w:val="7"/>
          <w:sz w:val="16"/>
        </w:rPr>
        <w:t>1</w:t>
      </w:r>
      <w:r>
        <w:t>.</w:t>
      </w:r>
    </w:p>
    <w:p w14:paraId="4E6B53F9" w14:textId="77777777" w:rsidR="00181FB5" w:rsidRDefault="00181FB5">
      <w:pPr>
        <w:pStyle w:val="BodyText"/>
        <w:spacing w:before="4"/>
      </w:pPr>
    </w:p>
    <w:p w14:paraId="06815E6A" w14:textId="77777777" w:rsidR="00181FB5" w:rsidRDefault="00240829">
      <w:pPr>
        <w:pStyle w:val="BodyText"/>
        <w:spacing w:line="235" w:lineRule="auto"/>
        <w:ind w:left="317"/>
      </w:pPr>
      <w:r>
        <w:t>These</w:t>
      </w:r>
      <w:r>
        <w:rPr>
          <w:spacing w:val="-5"/>
        </w:rPr>
        <w:t xml:space="preserve"> </w:t>
      </w:r>
      <w:r>
        <w:t>are</w:t>
      </w:r>
      <w:r>
        <w:rPr>
          <w:spacing w:val="-5"/>
        </w:rPr>
        <w:t xml:space="preserve"> </w:t>
      </w:r>
      <w:r>
        <w:t>based</w:t>
      </w:r>
      <w:r>
        <w:rPr>
          <w:spacing w:val="-5"/>
        </w:rPr>
        <w:t xml:space="preserve"> </w:t>
      </w:r>
      <w:r>
        <w:t>on</w:t>
      </w:r>
      <w:r>
        <w:rPr>
          <w:spacing w:val="-5"/>
        </w:rPr>
        <w:t xml:space="preserve"> </w:t>
      </w:r>
      <w:r>
        <w:t>six</w:t>
      </w:r>
      <w:r>
        <w:rPr>
          <w:spacing w:val="-6"/>
        </w:rPr>
        <w:t xml:space="preserve"> </w:t>
      </w:r>
      <w:r>
        <w:t>key</w:t>
      </w:r>
      <w:r>
        <w:rPr>
          <w:spacing w:val="-6"/>
        </w:rPr>
        <w:t xml:space="preserve"> </w:t>
      </w:r>
      <w:r>
        <w:t>principles</w:t>
      </w:r>
      <w:r>
        <w:rPr>
          <w:spacing w:val="-4"/>
        </w:rPr>
        <w:t xml:space="preserve"> </w:t>
      </w:r>
      <w:r>
        <w:t>of</w:t>
      </w:r>
      <w:r>
        <w:rPr>
          <w:spacing w:val="-3"/>
        </w:rPr>
        <w:t xml:space="preserve"> </w:t>
      </w:r>
      <w:r>
        <w:t>ethical</w:t>
      </w:r>
      <w:r>
        <w:rPr>
          <w:spacing w:val="-4"/>
        </w:rPr>
        <w:t xml:space="preserve"> </w:t>
      </w:r>
      <w:r>
        <w:t>research</w:t>
      </w:r>
      <w:r>
        <w:rPr>
          <w:spacing w:val="-3"/>
        </w:rPr>
        <w:t xml:space="preserve"> </w:t>
      </w:r>
      <w:r>
        <w:t>that</w:t>
      </w:r>
      <w:r>
        <w:rPr>
          <w:spacing w:val="-3"/>
        </w:rPr>
        <w:t xml:space="preserve"> </w:t>
      </w:r>
      <w:r>
        <w:t>should</w:t>
      </w:r>
      <w:r>
        <w:rPr>
          <w:spacing w:val="-5"/>
        </w:rPr>
        <w:t xml:space="preserve"> </w:t>
      </w:r>
      <w:r>
        <w:t>be addressed whenever applicable:</w:t>
      </w:r>
    </w:p>
    <w:p w14:paraId="2C0FABA7" w14:textId="77777777" w:rsidR="00181FB5" w:rsidRDefault="00240829">
      <w:pPr>
        <w:pStyle w:val="ListParagraph"/>
        <w:numPr>
          <w:ilvl w:val="0"/>
          <w:numId w:val="3"/>
        </w:numPr>
        <w:tabs>
          <w:tab w:val="left" w:pos="1057"/>
        </w:tabs>
        <w:spacing w:before="121"/>
        <w:ind w:right="484"/>
        <w:rPr>
          <w:sz w:val="24"/>
        </w:rPr>
      </w:pPr>
      <w:r>
        <w:rPr>
          <w:sz w:val="24"/>
        </w:rPr>
        <w:t>Research</w:t>
      </w:r>
      <w:r>
        <w:rPr>
          <w:spacing w:val="-6"/>
          <w:sz w:val="24"/>
        </w:rPr>
        <w:t xml:space="preserve"> </w:t>
      </w:r>
      <w:r>
        <w:rPr>
          <w:sz w:val="24"/>
        </w:rPr>
        <w:t>should</w:t>
      </w:r>
      <w:r>
        <w:rPr>
          <w:spacing w:val="-5"/>
          <w:sz w:val="24"/>
        </w:rPr>
        <w:t xml:space="preserve"> </w:t>
      </w:r>
      <w:r>
        <w:rPr>
          <w:sz w:val="24"/>
        </w:rPr>
        <w:t>aim</w:t>
      </w:r>
      <w:r>
        <w:rPr>
          <w:spacing w:val="-6"/>
          <w:sz w:val="24"/>
        </w:rPr>
        <w:t xml:space="preserve"> </w:t>
      </w:r>
      <w:r>
        <w:rPr>
          <w:sz w:val="24"/>
        </w:rPr>
        <w:t>to</w:t>
      </w:r>
      <w:r>
        <w:rPr>
          <w:spacing w:val="-5"/>
          <w:sz w:val="24"/>
        </w:rPr>
        <w:t xml:space="preserve"> </w:t>
      </w:r>
      <w:r>
        <w:rPr>
          <w:sz w:val="24"/>
        </w:rPr>
        <w:t>maximise</w:t>
      </w:r>
      <w:r>
        <w:rPr>
          <w:spacing w:val="-5"/>
          <w:sz w:val="24"/>
        </w:rPr>
        <w:t xml:space="preserve"> </w:t>
      </w:r>
      <w:r>
        <w:rPr>
          <w:sz w:val="24"/>
        </w:rPr>
        <w:t>benefit</w:t>
      </w:r>
      <w:r>
        <w:rPr>
          <w:spacing w:val="-6"/>
          <w:sz w:val="24"/>
        </w:rPr>
        <w:t xml:space="preserve"> </w:t>
      </w:r>
      <w:r>
        <w:rPr>
          <w:sz w:val="24"/>
        </w:rPr>
        <w:t>for</w:t>
      </w:r>
      <w:r>
        <w:rPr>
          <w:spacing w:val="-5"/>
          <w:sz w:val="24"/>
        </w:rPr>
        <w:t xml:space="preserve"> </w:t>
      </w:r>
      <w:r>
        <w:rPr>
          <w:sz w:val="24"/>
        </w:rPr>
        <w:t>individuals</w:t>
      </w:r>
      <w:r>
        <w:rPr>
          <w:spacing w:val="-6"/>
          <w:sz w:val="24"/>
        </w:rPr>
        <w:t xml:space="preserve"> </w:t>
      </w:r>
      <w:r>
        <w:rPr>
          <w:sz w:val="24"/>
        </w:rPr>
        <w:t>and</w:t>
      </w:r>
      <w:r>
        <w:rPr>
          <w:spacing w:val="-6"/>
          <w:sz w:val="24"/>
        </w:rPr>
        <w:t xml:space="preserve"> </w:t>
      </w:r>
      <w:r>
        <w:rPr>
          <w:sz w:val="24"/>
        </w:rPr>
        <w:t>society and minimise risk and harm</w:t>
      </w:r>
    </w:p>
    <w:p w14:paraId="7038E069" w14:textId="77777777" w:rsidR="00181FB5" w:rsidRDefault="00240829">
      <w:pPr>
        <w:pStyle w:val="ListParagraph"/>
        <w:numPr>
          <w:ilvl w:val="0"/>
          <w:numId w:val="3"/>
        </w:numPr>
        <w:tabs>
          <w:tab w:val="left" w:pos="1057"/>
        </w:tabs>
        <w:spacing w:before="1"/>
        <w:ind w:hanging="360"/>
        <w:rPr>
          <w:sz w:val="24"/>
        </w:rPr>
      </w:pPr>
      <w:r>
        <w:rPr>
          <w:sz w:val="24"/>
        </w:rPr>
        <w:t>Th</w:t>
      </w:r>
      <w:r>
        <w:rPr>
          <w:sz w:val="24"/>
        </w:rPr>
        <w:t>e</w:t>
      </w:r>
      <w:r>
        <w:rPr>
          <w:spacing w:val="-9"/>
          <w:sz w:val="24"/>
        </w:rPr>
        <w:t xml:space="preserve"> </w:t>
      </w:r>
      <w:r>
        <w:rPr>
          <w:sz w:val="24"/>
        </w:rPr>
        <w:t>rights</w:t>
      </w:r>
      <w:r>
        <w:rPr>
          <w:spacing w:val="-8"/>
          <w:sz w:val="24"/>
        </w:rPr>
        <w:t xml:space="preserve"> </w:t>
      </w:r>
      <w:r>
        <w:rPr>
          <w:sz w:val="24"/>
        </w:rPr>
        <w:t>and</w:t>
      </w:r>
      <w:r>
        <w:rPr>
          <w:spacing w:val="-9"/>
          <w:sz w:val="24"/>
        </w:rPr>
        <w:t xml:space="preserve"> </w:t>
      </w:r>
      <w:r>
        <w:rPr>
          <w:sz w:val="24"/>
        </w:rPr>
        <w:t>dignity</w:t>
      </w:r>
      <w:r>
        <w:rPr>
          <w:spacing w:val="-9"/>
          <w:sz w:val="24"/>
        </w:rPr>
        <w:t xml:space="preserve"> </w:t>
      </w:r>
      <w:r>
        <w:rPr>
          <w:sz w:val="24"/>
        </w:rPr>
        <w:t>of</w:t>
      </w:r>
      <w:r>
        <w:rPr>
          <w:spacing w:val="-10"/>
          <w:sz w:val="24"/>
        </w:rPr>
        <w:t xml:space="preserve"> </w:t>
      </w:r>
      <w:r>
        <w:rPr>
          <w:sz w:val="24"/>
        </w:rPr>
        <w:t>individuals</w:t>
      </w:r>
      <w:r>
        <w:rPr>
          <w:spacing w:val="-9"/>
          <w:sz w:val="24"/>
        </w:rPr>
        <w:t xml:space="preserve"> </w:t>
      </w:r>
      <w:r>
        <w:rPr>
          <w:sz w:val="24"/>
        </w:rPr>
        <w:t>and</w:t>
      </w:r>
      <w:r>
        <w:rPr>
          <w:spacing w:val="-9"/>
          <w:sz w:val="24"/>
        </w:rPr>
        <w:t xml:space="preserve"> </w:t>
      </w:r>
      <w:r>
        <w:rPr>
          <w:sz w:val="24"/>
        </w:rPr>
        <w:t>groups</w:t>
      </w:r>
      <w:r>
        <w:rPr>
          <w:spacing w:val="-9"/>
          <w:sz w:val="24"/>
        </w:rPr>
        <w:t xml:space="preserve"> </w:t>
      </w:r>
      <w:r>
        <w:rPr>
          <w:sz w:val="24"/>
        </w:rPr>
        <w:t>should</w:t>
      </w:r>
      <w:r>
        <w:rPr>
          <w:spacing w:val="-9"/>
          <w:sz w:val="24"/>
        </w:rPr>
        <w:t xml:space="preserve"> </w:t>
      </w:r>
      <w:r>
        <w:rPr>
          <w:sz w:val="24"/>
        </w:rPr>
        <w:t>be</w:t>
      </w:r>
      <w:r>
        <w:rPr>
          <w:spacing w:val="-9"/>
          <w:sz w:val="24"/>
        </w:rPr>
        <w:t xml:space="preserve"> </w:t>
      </w:r>
      <w:r>
        <w:rPr>
          <w:spacing w:val="-2"/>
          <w:sz w:val="24"/>
        </w:rPr>
        <w:t>respected</w:t>
      </w:r>
    </w:p>
    <w:p w14:paraId="51060591" w14:textId="77777777" w:rsidR="00181FB5" w:rsidRDefault="00240829">
      <w:pPr>
        <w:pStyle w:val="ListParagraph"/>
        <w:numPr>
          <w:ilvl w:val="0"/>
          <w:numId w:val="3"/>
        </w:numPr>
        <w:tabs>
          <w:tab w:val="left" w:pos="1057"/>
        </w:tabs>
        <w:ind w:right="203"/>
        <w:rPr>
          <w:sz w:val="24"/>
        </w:rPr>
      </w:pPr>
      <w:r>
        <w:rPr>
          <w:sz w:val="24"/>
        </w:rPr>
        <w:t>Wherever</w:t>
      </w:r>
      <w:r>
        <w:rPr>
          <w:spacing w:val="-6"/>
          <w:sz w:val="24"/>
        </w:rPr>
        <w:t xml:space="preserve"> </w:t>
      </w:r>
      <w:r>
        <w:rPr>
          <w:sz w:val="24"/>
        </w:rPr>
        <w:t>possible,</w:t>
      </w:r>
      <w:r>
        <w:rPr>
          <w:spacing w:val="-7"/>
          <w:sz w:val="24"/>
        </w:rPr>
        <w:t xml:space="preserve"> </w:t>
      </w:r>
      <w:r>
        <w:rPr>
          <w:sz w:val="24"/>
        </w:rPr>
        <w:t>participation</w:t>
      </w:r>
      <w:r>
        <w:rPr>
          <w:spacing w:val="-7"/>
          <w:sz w:val="24"/>
        </w:rPr>
        <w:t xml:space="preserve"> </w:t>
      </w:r>
      <w:r>
        <w:rPr>
          <w:sz w:val="24"/>
        </w:rPr>
        <w:t>should</w:t>
      </w:r>
      <w:r>
        <w:rPr>
          <w:spacing w:val="-6"/>
          <w:sz w:val="24"/>
        </w:rPr>
        <w:t xml:space="preserve"> </w:t>
      </w:r>
      <w:r>
        <w:rPr>
          <w:sz w:val="24"/>
        </w:rPr>
        <w:t>be</w:t>
      </w:r>
      <w:r>
        <w:rPr>
          <w:spacing w:val="-7"/>
          <w:sz w:val="24"/>
        </w:rPr>
        <w:t xml:space="preserve"> </w:t>
      </w:r>
      <w:r>
        <w:rPr>
          <w:sz w:val="24"/>
        </w:rPr>
        <w:t>voluntary</w:t>
      </w:r>
      <w:r>
        <w:rPr>
          <w:spacing w:val="-6"/>
          <w:sz w:val="24"/>
        </w:rPr>
        <w:t xml:space="preserve"> </w:t>
      </w:r>
      <w:r>
        <w:rPr>
          <w:sz w:val="24"/>
        </w:rPr>
        <w:t>and</w:t>
      </w:r>
      <w:r>
        <w:rPr>
          <w:spacing w:val="-7"/>
          <w:sz w:val="24"/>
        </w:rPr>
        <w:t xml:space="preserve"> </w:t>
      </w:r>
      <w:r>
        <w:rPr>
          <w:sz w:val="24"/>
        </w:rPr>
        <w:t xml:space="preserve">appropriately </w:t>
      </w:r>
      <w:r>
        <w:rPr>
          <w:spacing w:val="-2"/>
          <w:sz w:val="24"/>
        </w:rPr>
        <w:t>informed</w:t>
      </w:r>
    </w:p>
    <w:p w14:paraId="6F107B64" w14:textId="77777777" w:rsidR="00181FB5" w:rsidRDefault="00240829">
      <w:pPr>
        <w:pStyle w:val="ListParagraph"/>
        <w:numPr>
          <w:ilvl w:val="0"/>
          <w:numId w:val="3"/>
        </w:numPr>
        <w:tabs>
          <w:tab w:val="left" w:pos="1057"/>
        </w:tabs>
        <w:ind w:hanging="360"/>
        <w:rPr>
          <w:sz w:val="24"/>
        </w:rPr>
      </w:pPr>
      <w:r>
        <w:rPr>
          <w:sz w:val="24"/>
        </w:rPr>
        <w:t>Research</w:t>
      </w:r>
      <w:r>
        <w:rPr>
          <w:spacing w:val="-11"/>
          <w:sz w:val="24"/>
        </w:rPr>
        <w:t xml:space="preserve"> </w:t>
      </w:r>
      <w:r>
        <w:rPr>
          <w:sz w:val="24"/>
        </w:rPr>
        <w:t>should</w:t>
      </w:r>
      <w:r>
        <w:rPr>
          <w:spacing w:val="-10"/>
          <w:sz w:val="24"/>
        </w:rPr>
        <w:t xml:space="preserve"> </w:t>
      </w:r>
      <w:r>
        <w:rPr>
          <w:sz w:val="24"/>
        </w:rPr>
        <w:t>be</w:t>
      </w:r>
      <w:r>
        <w:rPr>
          <w:spacing w:val="-11"/>
          <w:sz w:val="24"/>
        </w:rPr>
        <w:t xml:space="preserve"> </w:t>
      </w:r>
      <w:r>
        <w:rPr>
          <w:sz w:val="24"/>
        </w:rPr>
        <w:t>conducted</w:t>
      </w:r>
      <w:r>
        <w:rPr>
          <w:spacing w:val="-10"/>
          <w:sz w:val="24"/>
        </w:rPr>
        <w:t xml:space="preserve"> </w:t>
      </w:r>
      <w:r>
        <w:rPr>
          <w:sz w:val="24"/>
        </w:rPr>
        <w:t>with</w:t>
      </w:r>
      <w:r>
        <w:rPr>
          <w:spacing w:val="-11"/>
          <w:sz w:val="24"/>
        </w:rPr>
        <w:t xml:space="preserve"> </w:t>
      </w:r>
      <w:r>
        <w:rPr>
          <w:sz w:val="24"/>
        </w:rPr>
        <w:t>integrity</w:t>
      </w:r>
      <w:r>
        <w:rPr>
          <w:spacing w:val="-10"/>
          <w:sz w:val="24"/>
        </w:rPr>
        <w:t xml:space="preserve"> </w:t>
      </w:r>
      <w:r>
        <w:rPr>
          <w:sz w:val="24"/>
        </w:rPr>
        <w:t>and</w:t>
      </w:r>
      <w:r>
        <w:rPr>
          <w:spacing w:val="-11"/>
          <w:sz w:val="24"/>
        </w:rPr>
        <w:t xml:space="preserve"> </w:t>
      </w:r>
      <w:r>
        <w:rPr>
          <w:spacing w:val="-2"/>
          <w:sz w:val="24"/>
        </w:rPr>
        <w:t>transparency</w:t>
      </w:r>
    </w:p>
    <w:p w14:paraId="665AA4DC" w14:textId="77777777" w:rsidR="00181FB5" w:rsidRDefault="00240829">
      <w:pPr>
        <w:pStyle w:val="ListParagraph"/>
        <w:numPr>
          <w:ilvl w:val="0"/>
          <w:numId w:val="3"/>
        </w:numPr>
        <w:tabs>
          <w:tab w:val="left" w:pos="1057"/>
        </w:tabs>
        <w:ind w:hanging="360"/>
        <w:rPr>
          <w:sz w:val="24"/>
        </w:rPr>
      </w:pPr>
      <w:r>
        <w:rPr>
          <w:sz w:val="24"/>
        </w:rPr>
        <w:t>Lines</w:t>
      </w:r>
      <w:r>
        <w:rPr>
          <w:spacing w:val="-11"/>
          <w:sz w:val="24"/>
        </w:rPr>
        <w:t xml:space="preserve"> </w:t>
      </w:r>
      <w:r>
        <w:rPr>
          <w:sz w:val="24"/>
        </w:rPr>
        <w:t>of</w:t>
      </w:r>
      <w:r>
        <w:rPr>
          <w:spacing w:val="-11"/>
          <w:sz w:val="24"/>
        </w:rPr>
        <w:t xml:space="preserve"> </w:t>
      </w:r>
      <w:r>
        <w:rPr>
          <w:sz w:val="24"/>
        </w:rPr>
        <w:t>responsibility</w:t>
      </w:r>
      <w:r>
        <w:rPr>
          <w:spacing w:val="-10"/>
          <w:sz w:val="24"/>
        </w:rPr>
        <w:t xml:space="preserve"> </w:t>
      </w:r>
      <w:r>
        <w:rPr>
          <w:sz w:val="24"/>
        </w:rPr>
        <w:t>and</w:t>
      </w:r>
      <w:r>
        <w:rPr>
          <w:spacing w:val="-10"/>
          <w:sz w:val="24"/>
        </w:rPr>
        <w:t xml:space="preserve"> </w:t>
      </w:r>
      <w:r>
        <w:rPr>
          <w:sz w:val="24"/>
        </w:rPr>
        <w:t>accountability</w:t>
      </w:r>
      <w:r>
        <w:rPr>
          <w:spacing w:val="-11"/>
          <w:sz w:val="24"/>
        </w:rPr>
        <w:t xml:space="preserve"> </w:t>
      </w:r>
      <w:r>
        <w:rPr>
          <w:sz w:val="24"/>
        </w:rPr>
        <w:t>should</w:t>
      </w:r>
      <w:r>
        <w:rPr>
          <w:spacing w:val="-10"/>
          <w:sz w:val="24"/>
        </w:rPr>
        <w:t xml:space="preserve"> </w:t>
      </w:r>
      <w:r>
        <w:rPr>
          <w:sz w:val="24"/>
        </w:rPr>
        <w:t>be</w:t>
      </w:r>
      <w:r>
        <w:rPr>
          <w:spacing w:val="-11"/>
          <w:sz w:val="24"/>
        </w:rPr>
        <w:t xml:space="preserve"> </w:t>
      </w:r>
      <w:r>
        <w:rPr>
          <w:sz w:val="24"/>
        </w:rPr>
        <w:t>clearly</w:t>
      </w:r>
      <w:r>
        <w:rPr>
          <w:spacing w:val="-9"/>
          <w:sz w:val="24"/>
        </w:rPr>
        <w:t xml:space="preserve"> </w:t>
      </w:r>
      <w:r>
        <w:rPr>
          <w:spacing w:val="-2"/>
          <w:sz w:val="24"/>
        </w:rPr>
        <w:t>defined</w:t>
      </w:r>
    </w:p>
    <w:p w14:paraId="3E737DBD" w14:textId="77777777" w:rsidR="00181FB5" w:rsidRDefault="00240829">
      <w:pPr>
        <w:pStyle w:val="ListParagraph"/>
        <w:numPr>
          <w:ilvl w:val="0"/>
          <w:numId w:val="3"/>
        </w:numPr>
        <w:tabs>
          <w:tab w:val="left" w:pos="1057"/>
        </w:tabs>
        <w:ind w:right="161"/>
        <w:rPr>
          <w:sz w:val="24"/>
        </w:rPr>
      </w:pPr>
      <w:r>
        <w:rPr>
          <w:sz w:val="24"/>
        </w:rPr>
        <w:t>Independence</w:t>
      </w:r>
      <w:r>
        <w:rPr>
          <w:spacing w:val="-5"/>
          <w:sz w:val="24"/>
        </w:rPr>
        <w:t xml:space="preserve"> </w:t>
      </w:r>
      <w:r>
        <w:rPr>
          <w:sz w:val="24"/>
        </w:rPr>
        <w:t>of</w:t>
      </w:r>
      <w:r>
        <w:rPr>
          <w:spacing w:val="-6"/>
          <w:sz w:val="24"/>
        </w:rPr>
        <w:t xml:space="preserve"> </w:t>
      </w:r>
      <w:r>
        <w:rPr>
          <w:sz w:val="24"/>
        </w:rPr>
        <w:t>research</w:t>
      </w:r>
      <w:r>
        <w:rPr>
          <w:spacing w:val="-5"/>
          <w:sz w:val="24"/>
        </w:rPr>
        <w:t xml:space="preserve"> </w:t>
      </w:r>
      <w:r>
        <w:rPr>
          <w:sz w:val="24"/>
        </w:rPr>
        <w:t>should</w:t>
      </w:r>
      <w:r>
        <w:rPr>
          <w:spacing w:val="-5"/>
          <w:sz w:val="24"/>
        </w:rPr>
        <w:t xml:space="preserve"> </w:t>
      </w:r>
      <w:r>
        <w:rPr>
          <w:sz w:val="24"/>
        </w:rPr>
        <w:t>be</w:t>
      </w:r>
      <w:r>
        <w:rPr>
          <w:spacing w:val="-6"/>
          <w:sz w:val="24"/>
        </w:rPr>
        <w:t xml:space="preserve"> </w:t>
      </w:r>
      <w:r>
        <w:rPr>
          <w:sz w:val="24"/>
        </w:rPr>
        <w:t>maintained</w:t>
      </w:r>
      <w:r>
        <w:rPr>
          <w:spacing w:val="-5"/>
          <w:sz w:val="24"/>
        </w:rPr>
        <w:t xml:space="preserve"> </w:t>
      </w:r>
      <w:r>
        <w:rPr>
          <w:sz w:val="24"/>
        </w:rPr>
        <w:t>and</w:t>
      </w:r>
      <w:r>
        <w:rPr>
          <w:spacing w:val="-6"/>
          <w:sz w:val="24"/>
        </w:rPr>
        <w:t xml:space="preserve"> </w:t>
      </w:r>
      <w:r>
        <w:rPr>
          <w:sz w:val="24"/>
        </w:rPr>
        <w:t>where</w:t>
      </w:r>
      <w:r>
        <w:rPr>
          <w:spacing w:val="-6"/>
          <w:sz w:val="24"/>
        </w:rPr>
        <w:t xml:space="preserve"> </w:t>
      </w:r>
      <w:r>
        <w:rPr>
          <w:sz w:val="24"/>
        </w:rPr>
        <w:t>conflicts</w:t>
      </w:r>
      <w:r>
        <w:rPr>
          <w:spacing w:val="-5"/>
          <w:sz w:val="24"/>
        </w:rPr>
        <w:t xml:space="preserve"> </w:t>
      </w:r>
      <w:r>
        <w:rPr>
          <w:sz w:val="24"/>
        </w:rPr>
        <w:t>of interest cannot be avoided they should be made explicit.</w:t>
      </w:r>
    </w:p>
    <w:p w14:paraId="6FAB9220" w14:textId="77777777" w:rsidR="00181FB5" w:rsidRDefault="00181FB5">
      <w:pPr>
        <w:pStyle w:val="BodyText"/>
        <w:spacing w:before="11"/>
        <w:rPr>
          <w:sz w:val="26"/>
        </w:rPr>
      </w:pPr>
    </w:p>
    <w:p w14:paraId="2411C6FE" w14:textId="77777777" w:rsidR="00181FB5" w:rsidRDefault="00240829">
      <w:pPr>
        <w:pStyle w:val="BodyText"/>
        <w:ind w:left="289"/>
      </w:pPr>
      <w:r>
        <w:t>Eight</w:t>
      </w:r>
      <w:r>
        <w:rPr>
          <w:spacing w:val="-6"/>
        </w:rPr>
        <w:t xml:space="preserve"> </w:t>
      </w:r>
      <w:r>
        <w:t>practices</w:t>
      </w:r>
      <w:r>
        <w:rPr>
          <w:spacing w:val="-8"/>
        </w:rPr>
        <w:t xml:space="preserve"> </w:t>
      </w:r>
      <w:r>
        <w:t>should</w:t>
      </w:r>
      <w:r>
        <w:rPr>
          <w:spacing w:val="-6"/>
        </w:rPr>
        <w:t xml:space="preserve"> </w:t>
      </w:r>
      <w:r>
        <w:t>be</w:t>
      </w:r>
      <w:r>
        <w:rPr>
          <w:spacing w:val="-8"/>
        </w:rPr>
        <w:t xml:space="preserve"> </w:t>
      </w:r>
      <w:r>
        <w:t>adopted</w:t>
      </w:r>
      <w:r>
        <w:rPr>
          <w:spacing w:val="-5"/>
        </w:rPr>
        <w:t xml:space="preserve"> </w:t>
      </w:r>
      <w:r>
        <w:t>to</w:t>
      </w:r>
      <w:r>
        <w:rPr>
          <w:spacing w:val="-6"/>
        </w:rPr>
        <w:t xml:space="preserve"> </w:t>
      </w:r>
      <w:r>
        <w:t>implement</w:t>
      </w:r>
      <w:r>
        <w:rPr>
          <w:spacing w:val="-5"/>
        </w:rPr>
        <w:t xml:space="preserve"> </w:t>
      </w:r>
      <w:r>
        <w:t>these</w:t>
      </w:r>
      <w:r>
        <w:rPr>
          <w:spacing w:val="-8"/>
        </w:rPr>
        <w:t xml:space="preserve"> </w:t>
      </w:r>
      <w:r>
        <w:rPr>
          <w:spacing w:val="-2"/>
        </w:rPr>
        <w:t>principles:</w:t>
      </w:r>
    </w:p>
    <w:p w14:paraId="590BD15E" w14:textId="77777777" w:rsidR="00181FB5" w:rsidRDefault="00181FB5">
      <w:pPr>
        <w:pStyle w:val="BodyText"/>
        <w:spacing w:before="9"/>
        <w:rPr>
          <w:sz w:val="23"/>
        </w:rPr>
      </w:pPr>
    </w:p>
    <w:p w14:paraId="356BEDD9" w14:textId="77777777" w:rsidR="00181FB5" w:rsidRDefault="00240829">
      <w:pPr>
        <w:pStyle w:val="ListParagraph"/>
        <w:numPr>
          <w:ilvl w:val="0"/>
          <w:numId w:val="2"/>
        </w:numPr>
        <w:tabs>
          <w:tab w:val="left" w:pos="1038"/>
        </w:tabs>
        <w:spacing w:before="1"/>
        <w:ind w:right="803"/>
        <w:rPr>
          <w:sz w:val="24"/>
        </w:rPr>
      </w:pPr>
      <w:r>
        <w:rPr>
          <w:sz w:val="24"/>
        </w:rPr>
        <w:t>The</w:t>
      </w:r>
      <w:r>
        <w:rPr>
          <w:spacing w:val="-4"/>
          <w:sz w:val="24"/>
        </w:rPr>
        <w:t xml:space="preserve"> </w:t>
      </w:r>
      <w:r>
        <w:rPr>
          <w:sz w:val="24"/>
        </w:rPr>
        <w:t>responsibility</w:t>
      </w:r>
      <w:r>
        <w:rPr>
          <w:spacing w:val="-6"/>
          <w:sz w:val="24"/>
        </w:rPr>
        <w:t xml:space="preserve"> </w:t>
      </w:r>
      <w:r>
        <w:rPr>
          <w:sz w:val="24"/>
        </w:rPr>
        <w:t>for</w:t>
      </w:r>
      <w:r>
        <w:rPr>
          <w:spacing w:val="-5"/>
          <w:sz w:val="24"/>
        </w:rPr>
        <w:t xml:space="preserve"> </w:t>
      </w:r>
      <w:r>
        <w:rPr>
          <w:sz w:val="24"/>
        </w:rPr>
        <w:t>conduct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research</w:t>
      </w:r>
      <w:r>
        <w:rPr>
          <w:spacing w:val="-5"/>
          <w:sz w:val="24"/>
        </w:rPr>
        <w:t xml:space="preserve"> </w:t>
      </w:r>
      <w:r>
        <w:rPr>
          <w:sz w:val="24"/>
        </w:rPr>
        <w:t>in</w:t>
      </w:r>
      <w:r>
        <w:rPr>
          <w:spacing w:val="-4"/>
          <w:sz w:val="24"/>
        </w:rPr>
        <w:t xml:space="preserve"> </w:t>
      </w:r>
      <w:r>
        <w:rPr>
          <w:sz w:val="24"/>
        </w:rPr>
        <w:t>line</w:t>
      </w:r>
      <w:r>
        <w:rPr>
          <w:spacing w:val="-4"/>
          <w:sz w:val="24"/>
        </w:rPr>
        <w:t xml:space="preserve"> </w:t>
      </w:r>
      <w:r>
        <w:rPr>
          <w:sz w:val="24"/>
        </w:rPr>
        <w:t>with</w:t>
      </w:r>
      <w:r>
        <w:rPr>
          <w:spacing w:val="-4"/>
          <w:sz w:val="24"/>
        </w:rPr>
        <w:t xml:space="preserve"> </w:t>
      </w:r>
      <w:r>
        <w:rPr>
          <w:sz w:val="24"/>
        </w:rPr>
        <w:t>relevant principles rests with the principal investigator and the research / employing organisation.</w:t>
      </w:r>
    </w:p>
    <w:p w14:paraId="08906A7D" w14:textId="77777777" w:rsidR="00181FB5" w:rsidRDefault="00240829">
      <w:pPr>
        <w:pStyle w:val="ListParagraph"/>
        <w:numPr>
          <w:ilvl w:val="0"/>
          <w:numId w:val="2"/>
        </w:numPr>
        <w:tabs>
          <w:tab w:val="left" w:pos="1038"/>
        </w:tabs>
        <w:ind w:right="418"/>
        <w:rPr>
          <w:sz w:val="24"/>
        </w:rPr>
      </w:pPr>
      <w:r>
        <w:rPr>
          <w:sz w:val="24"/>
        </w:rPr>
        <w:t>The</w:t>
      </w:r>
      <w:r>
        <w:rPr>
          <w:spacing w:val="-3"/>
          <w:sz w:val="24"/>
        </w:rPr>
        <w:t xml:space="preserve"> </w:t>
      </w:r>
      <w:r>
        <w:rPr>
          <w:sz w:val="24"/>
        </w:rPr>
        <w:t>responsibility</w:t>
      </w:r>
      <w:r>
        <w:rPr>
          <w:spacing w:val="-6"/>
          <w:sz w:val="24"/>
        </w:rPr>
        <w:t xml:space="preserve"> </w:t>
      </w:r>
      <w:r>
        <w:rPr>
          <w:sz w:val="24"/>
        </w:rPr>
        <w:t>for</w:t>
      </w:r>
      <w:r>
        <w:rPr>
          <w:spacing w:val="-5"/>
          <w:sz w:val="24"/>
        </w:rPr>
        <w:t xml:space="preserve"> </w:t>
      </w:r>
      <w:r>
        <w:rPr>
          <w:sz w:val="24"/>
        </w:rPr>
        <w:t>ensuring</w:t>
      </w:r>
      <w:r>
        <w:rPr>
          <w:spacing w:val="-5"/>
          <w:sz w:val="24"/>
        </w:rPr>
        <w:t xml:space="preserve"> </w:t>
      </w:r>
      <w:r>
        <w:rPr>
          <w:sz w:val="24"/>
        </w:rPr>
        <w:t>that</w:t>
      </w:r>
      <w:r>
        <w:rPr>
          <w:spacing w:val="-6"/>
          <w:sz w:val="24"/>
        </w:rPr>
        <w:t xml:space="preserve"> </w:t>
      </w:r>
      <w:r>
        <w:rPr>
          <w:sz w:val="24"/>
        </w:rPr>
        <w:t>research</w:t>
      </w:r>
      <w:r>
        <w:rPr>
          <w:spacing w:val="-3"/>
          <w:sz w:val="24"/>
        </w:rPr>
        <w:t xml:space="preserve"> </w:t>
      </w:r>
      <w:r>
        <w:rPr>
          <w:sz w:val="24"/>
        </w:rPr>
        <w:t>is</w:t>
      </w:r>
      <w:r>
        <w:rPr>
          <w:spacing w:val="-4"/>
          <w:sz w:val="24"/>
        </w:rPr>
        <w:t xml:space="preserve"> </w:t>
      </w:r>
      <w:r>
        <w:rPr>
          <w:sz w:val="24"/>
        </w:rPr>
        <w:t>subject</w:t>
      </w:r>
      <w:r>
        <w:rPr>
          <w:spacing w:val="-6"/>
          <w:sz w:val="24"/>
        </w:rPr>
        <w:t xml:space="preserve"> </w:t>
      </w:r>
      <w:r>
        <w:rPr>
          <w:sz w:val="24"/>
        </w:rPr>
        <w:t>to</w:t>
      </w:r>
      <w:r>
        <w:rPr>
          <w:spacing w:val="-5"/>
          <w:sz w:val="24"/>
        </w:rPr>
        <w:t xml:space="preserve"> </w:t>
      </w:r>
      <w:r>
        <w:rPr>
          <w:sz w:val="24"/>
        </w:rPr>
        <w:t>appropriate ethics review, approval and</w:t>
      </w:r>
      <w:r>
        <w:rPr>
          <w:sz w:val="24"/>
        </w:rPr>
        <w:t xml:space="preserve"> monitoring lies with the researcher or research organisation seeking or holding an award with CEPR and which employs the researchers performing it, or some of the researchers when it is acting as the co-ordinator for collaborative research involving more </w:t>
      </w:r>
      <w:r>
        <w:rPr>
          <w:sz w:val="24"/>
        </w:rPr>
        <w:t>than one organisation.</w:t>
      </w:r>
    </w:p>
    <w:p w14:paraId="2751E9EB" w14:textId="77777777" w:rsidR="00181FB5" w:rsidRDefault="00240829">
      <w:pPr>
        <w:pStyle w:val="ListParagraph"/>
        <w:numPr>
          <w:ilvl w:val="0"/>
          <w:numId w:val="2"/>
        </w:numPr>
        <w:tabs>
          <w:tab w:val="left" w:pos="1038"/>
        </w:tabs>
        <w:ind w:right="535"/>
        <w:rPr>
          <w:sz w:val="24"/>
        </w:rPr>
      </w:pPr>
      <w:r>
        <w:rPr>
          <w:sz w:val="24"/>
        </w:rPr>
        <w:t>Research</w:t>
      </w:r>
      <w:r>
        <w:rPr>
          <w:spacing w:val="-7"/>
          <w:sz w:val="24"/>
        </w:rPr>
        <w:t xml:space="preserve"> </w:t>
      </w:r>
      <w:r>
        <w:rPr>
          <w:sz w:val="24"/>
        </w:rPr>
        <w:t>organisations</w:t>
      </w:r>
      <w:r>
        <w:rPr>
          <w:spacing w:val="-7"/>
          <w:sz w:val="24"/>
        </w:rPr>
        <w:t xml:space="preserve"> </w:t>
      </w:r>
      <w:r>
        <w:rPr>
          <w:sz w:val="24"/>
        </w:rPr>
        <w:t>should</w:t>
      </w:r>
      <w:r>
        <w:rPr>
          <w:spacing w:val="-6"/>
          <w:sz w:val="24"/>
        </w:rPr>
        <w:t xml:space="preserve"> </w:t>
      </w:r>
      <w:r>
        <w:rPr>
          <w:sz w:val="24"/>
        </w:rPr>
        <w:t>have</w:t>
      </w:r>
      <w:r>
        <w:rPr>
          <w:spacing w:val="-6"/>
          <w:sz w:val="24"/>
        </w:rPr>
        <w:t xml:space="preserve"> </w:t>
      </w:r>
      <w:r>
        <w:rPr>
          <w:sz w:val="24"/>
        </w:rPr>
        <w:t>clear,</w:t>
      </w:r>
      <w:r>
        <w:rPr>
          <w:spacing w:val="-6"/>
          <w:sz w:val="24"/>
        </w:rPr>
        <w:t xml:space="preserve"> </w:t>
      </w:r>
      <w:r>
        <w:rPr>
          <w:sz w:val="24"/>
        </w:rPr>
        <w:t>transparent,</w:t>
      </w:r>
      <w:r>
        <w:rPr>
          <w:spacing w:val="-8"/>
          <w:sz w:val="24"/>
        </w:rPr>
        <w:t xml:space="preserve"> </w:t>
      </w:r>
      <w:r>
        <w:rPr>
          <w:sz w:val="24"/>
        </w:rPr>
        <w:t>appropriate and effective procedures in place for ethics review, approval and governance whenever it is necessary.</w:t>
      </w:r>
    </w:p>
    <w:p w14:paraId="0C87B22B" w14:textId="7B7FCB49" w:rsidR="00181FB5" w:rsidRDefault="00240829">
      <w:pPr>
        <w:pStyle w:val="ListParagraph"/>
        <w:numPr>
          <w:ilvl w:val="0"/>
          <w:numId w:val="2"/>
        </w:numPr>
        <w:tabs>
          <w:tab w:val="left" w:pos="1038"/>
        </w:tabs>
        <w:ind w:hanging="361"/>
        <w:rPr>
          <w:sz w:val="24"/>
        </w:rPr>
      </w:pPr>
      <w:r>
        <w:rPr>
          <w:sz w:val="24"/>
        </w:rPr>
        <w:t>Risks</w:t>
      </w:r>
      <w:r>
        <w:rPr>
          <w:spacing w:val="-5"/>
          <w:sz w:val="24"/>
        </w:rPr>
        <w:t xml:space="preserve"> </w:t>
      </w:r>
      <w:r>
        <w:rPr>
          <w:sz w:val="24"/>
        </w:rPr>
        <w:t>should</w:t>
      </w:r>
      <w:r>
        <w:rPr>
          <w:spacing w:val="-6"/>
          <w:sz w:val="24"/>
        </w:rPr>
        <w:t xml:space="preserve"> </w:t>
      </w:r>
      <w:r>
        <w:rPr>
          <w:sz w:val="24"/>
        </w:rPr>
        <w:t>be</w:t>
      </w:r>
      <w:r>
        <w:rPr>
          <w:spacing w:val="-6"/>
          <w:sz w:val="24"/>
        </w:rPr>
        <w:t xml:space="preserve"> </w:t>
      </w:r>
      <w:r w:rsidR="00D53DBB">
        <w:rPr>
          <w:spacing w:val="-2"/>
          <w:sz w:val="24"/>
        </w:rPr>
        <w:t>minimi</w:t>
      </w:r>
      <w:r>
        <w:rPr>
          <w:spacing w:val="-2"/>
          <w:sz w:val="24"/>
        </w:rPr>
        <w:t>s</w:t>
      </w:r>
      <w:r w:rsidR="00D53DBB">
        <w:rPr>
          <w:spacing w:val="-2"/>
          <w:sz w:val="24"/>
        </w:rPr>
        <w:t>ed and no forced or child labour can be employed at any time.</w:t>
      </w:r>
    </w:p>
    <w:p w14:paraId="4CCACE46" w14:textId="77777777" w:rsidR="00181FB5" w:rsidRDefault="00240829">
      <w:pPr>
        <w:pStyle w:val="ListParagraph"/>
        <w:numPr>
          <w:ilvl w:val="0"/>
          <w:numId w:val="2"/>
        </w:numPr>
        <w:tabs>
          <w:tab w:val="left" w:pos="1038"/>
        </w:tabs>
        <w:ind w:right="361"/>
        <w:rPr>
          <w:sz w:val="24"/>
        </w:rPr>
      </w:pPr>
      <w:r>
        <w:rPr>
          <w:sz w:val="24"/>
        </w:rPr>
        <w:t>Research</w:t>
      </w:r>
      <w:r>
        <w:rPr>
          <w:spacing w:val="-3"/>
          <w:sz w:val="24"/>
        </w:rPr>
        <w:t xml:space="preserve"> </w:t>
      </w:r>
      <w:r>
        <w:rPr>
          <w:sz w:val="24"/>
        </w:rPr>
        <w:t>should</w:t>
      </w:r>
      <w:r>
        <w:rPr>
          <w:spacing w:val="-3"/>
          <w:sz w:val="24"/>
        </w:rPr>
        <w:t xml:space="preserve"> </w:t>
      </w:r>
      <w:r>
        <w:rPr>
          <w:sz w:val="24"/>
        </w:rPr>
        <w:t>be</w:t>
      </w:r>
      <w:r>
        <w:rPr>
          <w:spacing w:val="-5"/>
          <w:sz w:val="24"/>
        </w:rPr>
        <w:t xml:space="preserve"> </w:t>
      </w:r>
      <w:r>
        <w:rPr>
          <w:sz w:val="24"/>
        </w:rPr>
        <w:t>designed</w:t>
      </w:r>
      <w:r>
        <w:rPr>
          <w:spacing w:val="-3"/>
          <w:sz w:val="24"/>
        </w:rPr>
        <w:t xml:space="preserve"> </w:t>
      </w:r>
      <w:r>
        <w:rPr>
          <w:sz w:val="24"/>
        </w:rPr>
        <w:t>in</w:t>
      </w:r>
      <w:r>
        <w:rPr>
          <w:spacing w:val="-5"/>
          <w:sz w:val="24"/>
        </w:rPr>
        <w:t xml:space="preserve"> </w:t>
      </w:r>
      <w:r>
        <w:rPr>
          <w:sz w:val="24"/>
        </w:rPr>
        <w:t>a</w:t>
      </w:r>
      <w:r>
        <w:rPr>
          <w:spacing w:val="-3"/>
          <w:sz w:val="24"/>
        </w:rPr>
        <w:t xml:space="preserve"> </w:t>
      </w:r>
      <w:r>
        <w:rPr>
          <w:sz w:val="24"/>
        </w:rPr>
        <w:t>way</w:t>
      </w:r>
      <w:r>
        <w:rPr>
          <w:spacing w:val="-6"/>
          <w:sz w:val="24"/>
        </w:rPr>
        <w:t xml:space="preserve"> </w:t>
      </w:r>
      <w:r>
        <w:rPr>
          <w:sz w:val="24"/>
        </w:rPr>
        <w:t>that</w:t>
      </w:r>
      <w:r>
        <w:rPr>
          <w:spacing w:val="-3"/>
          <w:sz w:val="24"/>
        </w:rPr>
        <w:t xml:space="preserve"> </w:t>
      </w:r>
      <w:r>
        <w:rPr>
          <w:sz w:val="24"/>
        </w:rPr>
        <w:t>the</w:t>
      </w:r>
      <w:r>
        <w:rPr>
          <w:spacing w:val="-3"/>
          <w:sz w:val="24"/>
        </w:rPr>
        <w:t xml:space="preserve"> </w:t>
      </w:r>
      <w:r>
        <w:rPr>
          <w:sz w:val="24"/>
        </w:rPr>
        <w:t>dignity</w:t>
      </w:r>
      <w:r>
        <w:rPr>
          <w:spacing w:val="-6"/>
          <w:sz w:val="24"/>
        </w:rPr>
        <w:t xml:space="preserve"> </w:t>
      </w:r>
      <w:r>
        <w:rPr>
          <w:sz w:val="24"/>
        </w:rPr>
        <w:t>and</w:t>
      </w:r>
      <w:r>
        <w:rPr>
          <w:spacing w:val="-5"/>
          <w:sz w:val="24"/>
        </w:rPr>
        <w:t xml:space="preserve"> </w:t>
      </w:r>
      <w:r>
        <w:rPr>
          <w:sz w:val="24"/>
        </w:rPr>
        <w:t>autonomy of research participants is protected and respected at all times.</w:t>
      </w:r>
    </w:p>
    <w:p w14:paraId="1B58252E" w14:textId="77777777" w:rsidR="00181FB5" w:rsidRDefault="00181FB5">
      <w:pPr>
        <w:pStyle w:val="BodyText"/>
        <w:rPr>
          <w:sz w:val="20"/>
        </w:rPr>
      </w:pPr>
    </w:p>
    <w:p w14:paraId="1F970FB5" w14:textId="77777777" w:rsidR="00181FB5" w:rsidRDefault="00181FB5">
      <w:pPr>
        <w:pStyle w:val="BodyText"/>
        <w:rPr>
          <w:sz w:val="20"/>
        </w:rPr>
      </w:pPr>
    </w:p>
    <w:p w14:paraId="01425CDD" w14:textId="77777777" w:rsidR="00181FB5" w:rsidRDefault="00181FB5">
      <w:pPr>
        <w:pStyle w:val="BodyText"/>
        <w:rPr>
          <w:sz w:val="20"/>
        </w:rPr>
      </w:pPr>
    </w:p>
    <w:p w14:paraId="69F1300C" w14:textId="77777777" w:rsidR="00181FB5" w:rsidRDefault="00181FB5">
      <w:pPr>
        <w:pStyle w:val="BodyText"/>
        <w:rPr>
          <w:sz w:val="20"/>
        </w:rPr>
      </w:pPr>
    </w:p>
    <w:p w14:paraId="64CD2B2D" w14:textId="3652D5C0" w:rsidR="00181FB5" w:rsidRDefault="00240829">
      <w:pPr>
        <w:pStyle w:val="BodyText"/>
        <w:spacing w:before="10"/>
        <w:rPr>
          <w:sz w:val="10"/>
        </w:rPr>
      </w:pPr>
      <w:r>
        <w:rPr>
          <w:noProof/>
        </w:rPr>
        <mc:AlternateContent>
          <mc:Choice Requires="wps">
            <w:drawing>
              <wp:anchor distT="0" distB="0" distL="0" distR="0" simplePos="0" relativeHeight="251657728" behindDoc="1" locked="0" layoutInCell="1" allowOverlap="1" wp14:anchorId="3743536C" wp14:editId="61E5574B">
                <wp:simplePos x="0" y="0"/>
                <wp:positionH relativeFrom="page">
                  <wp:posOffset>1141730</wp:posOffset>
                </wp:positionH>
                <wp:positionV relativeFrom="paragraph">
                  <wp:posOffset>95250</wp:posOffset>
                </wp:positionV>
                <wp:extent cx="1828800" cy="762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B0A42" id="docshape1" o:spid="_x0000_s1026" style="position:absolute;margin-left:89.9pt;margin-top:7.5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" fillcolor="black" stroked="f">
                <w10:wrap type="topAndBottom" anchorx="page"/>
              </v:rect>
            </w:pict>
          </mc:Fallback>
        </mc:AlternateContent>
      </w:r>
    </w:p>
    <w:p w14:paraId="2DFE5B74" w14:textId="77777777" w:rsidR="00181FB5" w:rsidRDefault="00240829">
      <w:pPr>
        <w:spacing w:before="67" w:line="131" w:lineRule="exact"/>
        <w:ind w:left="317"/>
        <w:rPr>
          <w:sz w:val="13"/>
        </w:rPr>
      </w:pPr>
      <w:r>
        <w:rPr>
          <w:w w:val="99"/>
          <w:sz w:val="13"/>
        </w:rPr>
        <w:t>1</w:t>
      </w:r>
    </w:p>
    <w:p w14:paraId="12073F85" w14:textId="77777777" w:rsidR="00181FB5" w:rsidRDefault="00240829">
      <w:pPr>
        <w:spacing w:line="212" w:lineRule="exact"/>
        <w:ind w:left="501"/>
        <w:rPr>
          <w:sz w:val="20"/>
        </w:rPr>
      </w:pPr>
      <w:hyperlink r:id="rId8">
        <w:r>
          <w:rPr>
            <w:spacing w:val="-2"/>
            <w:sz w:val="20"/>
          </w:rPr>
          <w:t>http://www.rcuk.ac.uk/publications/researchers/grc/</w:t>
        </w:r>
      </w:hyperlink>
    </w:p>
    <w:p w14:paraId="3B1C84A5" w14:textId="77777777" w:rsidR="00181FB5" w:rsidRDefault="00181FB5">
      <w:pPr>
        <w:pStyle w:val="BodyText"/>
        <w:rPr>
          <w:sz w:val="20"/>
        </w:rPr>
      </w:pPr>
    </w:p>
    <w:p w14:paraId="501971AD" w14:textId="77777777" w:rsidR="00181FB5" w:rsidRDefault="00181FB5">
      <w:pPr>
        <w:pStyle w:val="BodyText"/>
        <w:spacing w:before="4"/>
        <w:rPr>
          <w:sz w:val="26"/>
        </w:rPr>
      </w:pPr>
    </w:p>
    <w:p w14:paraId="7B2ADB7A" w14:textId="77777777" w:rsidR="00181FB5" w:rsidRDefault="00240829">
      <w:pPr>
        <w:pStyle w:val="BodyText"/>
        <w:spacing w:before="62"/>
        <w:ind w:left="207"/>
        <w:jc w:val="center"/>
      </w:pPr>
      <w:r>
        <w:rPr>
          <w:w w:val="99"/>
        </w:rPr>
        <w:t>1</w:t>
      </w:r>
    </w:p>
    <w:p w14:paraId="3632CB29" w14:textId="77777777" w:rsidR="00181FB5" w:rsidRDefault="00181FB5">
      <w:pPr>
        <w:jc w:val="center"/>
        <w:sectPr w:rsidR="00181FB5">
          <w:type w:val="continuous"/>
          <w:pgSz w:w="11900" w:h="16840"/>
          <w:pgMar w:top="860" w:right="1680" w:bottom="280" w:left="1480" w:header="720" w:footer="720" w:gutter="0"/>
          <w:cols w:space="720"/>
        </w:sectPr>
      </w:pPr>
    </w:p>
    <w:p w14:paraId="55A8B6D7" w14:textId="77777777" w:rsidR="00181FB5" w:rsidRDefault="00240829">
      <w:pPr>
        <w:pStyle w:val="ListParagraph"/>
        <w:numPr>
          <w:ilvl w:val="0"/>
          <w:numId w:val="2"/>
        </w:numPr>
        <w:tabs>
          <w:tab w:val="left" w:pos="1038"/>
        </w:tabs>
        <w:spacing w:before="80"/>
        <w:ind w:right="249" w:hanging="359"/>
        <w:rPr>
          <w:sz w:val="24"/>
        </w:rPr>
      </w:pPr>
      <w:r>
        <w:rPr>
          <w:sz w:val="24"/>
        </w:rPr>
        <w:lastRenderedPageBreak/>
        <w:t>Research</w:t>
      </w:r>
      <w:r>
        <w:rPr>
          <w:spacing w:val="-5"/>
          <w:sz w:val="24"/>
        </w:rPr>
        <w:t xml:space="preserve"> </w:t>
      </w:r>
      <w:r>
        <w:rPr>
          <w:sz w:val="24"/>
        </w:rPr>
        <w:t>should</w:t>
      </w:r>
      <w:r>
        <w:rPr>
          <w:spacing w:val="-4"/>
          <w:sz w:val="24"/>
        </w:rPr>
        <w:t xml:space="preserve"> </w:t>
      </w:r>
      <w:r>
        <w:rPr>
          <w:sz w:val="24"/>
        </w:rPr>
        <w:t>be</w:t>
      </w:r>
      <w:r>
        <w:rPr>
          <w:spacing w:val="-5"/>
          <w:sz w:val="24"/>
        </w:rPr>
        <w:t xml:space="preserve"> </w:t>
      </w:r>
      <w:r>
        <w:rPr>
          <w:sz w:val="24"/>
        </w:rPr>
        <w:t>designed</w:t>
      </w:r>
      <w:r>
        <w:rPr>
          <w:spacing w:val="-5"/>
          <w:sz w:val="24"/>
        </w:rPr>
        <w:t xml:space="preserve"> </w:t>
      </w:r>
      <w:r>
        <w:rPr>
          <w:sz w:val="24"/>
        </w:rPr>
        <w:t>in</w:t>
      </w:r>
      <w:r>
        <w:rPr>
          <w:spacing w:val="-5"/>
          <w:sz w:val="24"/>
        </w:rPr>
        <w:t xml:space="preserve"> </w:t>
      </w:r>
      <w:r>
        <w:rPr>
          <w:sz w:val="24"/>
        </w:rPr>
        <w:t>such</w:t>
      </w:r>
      <w:r>
        <w:rPr>
          <w:spacing w:val="-4"/>
          <w:sz w:val="24"/>
        </w:rPr>
        <w:t xml:space="preserve"> </w:t>
      </w:r>
      <w:r>
        <w:rPr>
          <w:sz w:val="24"/>
        </w:rPr>
        <w:t>a</w:t>
      </w:r>
      <w:r>
        <w:rPr>
          <w:spacing w:val="-5"/>
          <w:sz w:val="24"/>
        </w:rPr>
        <w:t xml:space="preserve"> </w:t>
      </w:r>
      <w:r>
        <w:rPr>
          <w:sz w:val="24"/>
        </w:rPr>
        <w:t>way</w:t>
      </w:r>
      <w:r>
        <w:rPr>
          <w:spacing w:val="-5"/>
          <w:sz w:val="24"/>
        </w:rPr>
        <w:t xml:space="preserve"> </w:t>
      </w:r>
      <w:r>
        <w:rPr>
          <w:sz w:val="24"/>
        </w:rPr>
        <w:t>that</w:t>
      </w:r>
      <w:r>
        <w:rPr>
          <w:spacing w:val="-4"/>
          <w:sz w:val="24"/>
        </w:rPr>
        <w:t xml:space="preserve"> </w:t>
      </w:r>
      <w:r>
        <w:rPr>
          <w:sz w:val="24"/>
        </w:rPr>
        <w:t>research</w:t>
      </w:r>
      <w:r>
        <w:rPr>
          <w:spacing w:val="-4"/>
          <w:sz w:val="24"/>
        </w:rPr>
        <w:t xml:space="preserve"> </w:t>
      </w:r>
      <w:r>
        <w:rPr>
          <w:sz w:val="24"/>
        </w:rPr>
        <w:t xml:space="preserve">participants are at no </w:t>
      </w:r>
      <w:r>
        <w:rPr>
          <w:sz w:val="24"/>
        </w:rPr>
        <w:t>stage harmed.</w:t>
      </w:r>
    </w:p>
    <w:p w14:paraId="447B32DE" w14:textId="77777777" w:rsidR="00181FB5" w:rsidRDefault="00240829">
      <w:pPr>
        <w:pStyle w:val="ListParagraph"/>
        <w:numPr>
          <w:ilvl w:val="0"/>
          <w:numId w:val="2"/>
        </w:numPr>
        <w:tabs>
          <w:tab w:val="left" w:pos="1038"/>
        </w:tabs>
        <w:spacing w:before="5" w:line="235" w:lineRule="auto"/>
        <w:ind w:right="632" w:hanging="359"/>
        <w:rPr>
          <w:sz w:val="24"/>
        </w:rPr>
      </w:pPr>
      <w:r>
        <w:rPr>
          <w:sz w:val="24"/>
        </w:rPr>
        <w:t>Ethics</w:t>
      </w:r>
      <w:r>
        <w:rPr>
          <w:spacing w:val="-5"/>
          <w:sz w:val="24"/>
        </w:rPr>
        <w:t xml:space="preserve"> </w:t>
      </w:r>
      <w:r>
        <w:rPr>
          <w:sz w:val="24"/>
        </w:rPr>
        <w:t>reviews</w:t>
      </w:r>
      <w:r>
        <w:rPr>
          <w:spacing w:val="-5"/>
          <w:sz w:val="24"/>
        </w:rPr>
        <w:t xml:space="preserve"> </w:t>
      </w:r>
      <w:r>
        <w:rPr>
          <w:sz w:val="24"/>
        </w:rPr>
        <w:t>should</w:t>
      </w:r>
      <w:r>
        <w:rPr>
          <w:spacing w:val="-6"/>
          <w:sz w:val="24"/>
        </w:rPr>
        <w:t xml:space="preserve"> </w:t>
      </w:r>
      <w:r>
        <w:rPr>
          <w:sz w:val="24"/>
        </w:rPr>
        <w:t>always</w:t>
      </w:r>
      <w:r>
        <w:rPr>
          <w:spacing w:val="-5"/>
          <w:sz w:val="24"/>
        </w:rPr>
        <w:t xml:space="preserve"> </w:t>
      </w:r>
      <w:r>
        <w:rPr>
          <w:sz w:val="24"/>
        </w:rPr>
        <w:t>be</w:t>
      </w:r>
      <w:r>
        <w:rPr>
          <w:spacing w:val="-4"/>
          <w:sz w:val="24"/>
        </w:rPr>
        <w:t xml:space="preserve"> </w:t>
      </w:r>
      <w:r>
        <w:rPr>
          <w:sz w:val="24"/>
        </w:rPr>
        <w:t>proportionate</w:t>
      </w:r>
      <w:r>
        <w:rPr>
          <w:spacing w:val="-4"/>
          <w:sz w:val="24"/>
        </w:rPr>
        <w:t xml:space="preserve"> </w:t>
      </w:r>
      <w:r>
        <w:rPr>
          <w:sz w:val="24"/>
        </w:rPr>
        <w:t>to</w:t>
      </w:r>
      <w:r>
        <w:rPr>
          <w:spacing w:val="-6"/>
          <w:sz w:val="24"/>
        </w:rPr>
        <w:t xml:space="preserve"> </w:t>
      </w:r>
      <w:r>
        <w:rPr>
          <w:sz w:val="24"/>
        </w:rPr>
        <w:t>the</w:t>
      </w:r>
      <w:r>
        <w:rPr>
          <w:spacing w:val="-6"/>
          <w:sz w:val="24"/>
        </w:rPr>
        <w:t xml:space="preserve"> </w:t>
      </w:r>
      <w:r>
        <w:rPr>
          <w:sz w:val="24"/>
        </w:rPr>
        <w:t>potential</w:t>
      </w:r>
      <w:r>
        <w:rPr>
          <w:spacing w:val="-5"/>
          <w:sz w:val="24"/>
        </w:rPr>
        <w:t xml:space="preserve"> </w:t>
      </w:r>
      <w:r>
        <w:rPr>
          <w:sz w:val="24"/>
        </w:rPr>
        <w:t>risk, whether this involves primary or secondary data.</w:t>
      </w:r>
    </w:p>
    <w:p w14:paraId="455B438B" w14:textId="77777777" w:rsidR="00181FB5" w:rsidRDefault="00240829">
      <w:pPr>
        <w:pStyle w:val="ListParagraph"/>
        <w:numPr>
          <w:ilvl w:val="0"/>
          <w:numId w:val="2"/>
        </w:numPr>
        <w:tabs>
          <w:tab w:val="left" w:pos="1038"/>
        </w:tabs>
        <w:spacing w:before="6"/>
        <w:ind w:right="175" w:hanging="359"/>
        <w:rPr>
          <w:sz w:val="24"/>
        </w:rPr>
      </w:pPr>
      <w:r>
        <w:rPr>
          <w:sz w:val="24"/>
        </w:rPr>
        <w:t>Whilst the secondary use of some datasets may be relatively uncontroversial,</w:t>
      </w:r>
      <w:r>
        <w:rPr>
          <w:spacing w:val="-3"/>
          <w:sz w:val="24"/>
        </w:rPr>
        <w:t xml:space="preserve"> </w:t>
      </w:r>
      <w:r>
        <w:rPr>
          <w:sz w:val="24"/>
        </w:rPr>
        <w:t>and</w:t>
      </w:r>
      <w:r>
        <w:rPr>
          <w:spacing w:val="-5"/>
          <w:sz w:val="24"/>
        </w:rPr>
        <w:t xml:space="preserve"> </w:t>
      </w:r>
      <w:r>
        <w:rPr>
          <w:sz w:val="24"/>
        </w:rPr>
        <w:t>require</w:t>
      </w:r>
      <w:r>
        <w:rPr>
          <w:spacing w:val="-3"/>
          <w:sz w:val="24"/>
        </w:rPr>
        <w:t xml:space="preserve"> </w:t>
      </w:r>
      <w:r>
        <w:rPr>
          <w:sz w:val="24"/>
        </w:rPr>
        <w:t>only</w:t>
      </w:r>
      <w:r>
        <w:rPr>
          <w:spacing w:val="-6"/>
          <w:sz w:val="24"/>
        </w:rPr>
        <w:t xml:space="preserve"> </w:t>
      </w:r>
      <w:r>
        <w:rPr>
          <w:sz w:val="24"/>
        </w:rPr>
        <w:t>light</w:t>
      </w:r>
      <w:r>
        <w:rPr>
          <w:spacing w:val="-3"/>
          <w:sz w:val="24"/>
        </w:rPr>
        <w:t xml:space="preserve"> </w:t>
      </w:r>
      <w:r>
        <w:rPr>
          <w:sz w:val="24"/>
        </w:rPr>
        <w:t>touch</w:t>
      </w:r>
      <w:r>
        <w:rPr>
          <w:spacing w:val="-3"/>
          <w:sz w:val="24"/>
        </w:rPr>
        <w:t xml:space="preserve"> </w:t>
      </w:r>
      <w:r>
        <w:rPr>
          <w:sz w:val="24"/>
        </w:rPr>
        <w:t>ethics</w:t>
      </w:r>
      <w:r>
        <w:rPr>
          <w:spacing w:val="-4"/>
          <w:sz w:val="24"/>
        </w:rPr>
        <w:t xml:space="preserve"> </w:t>
      </w:r>
      <w:r>
        <w:rPr>
          <w:sz w:val="24"/>
        </w:rPr>
        <w:t>review,</w:t>
      </w:r>
      <w:r>
        <w:rPr>
          <w:spacing w:val="-3"/>
          <w:sz w:val="24"/>
        </w:rPr>
        <w:t xml:space="preserve"> </w:t>
      </w:r>
      <w:r>
        <w:rPr>
          <w:sz w:val="24"/>
        </w:rPr>
        <w:t>nov</w:t>
      </w:r>
      <w:r>
        <w:rPr>
          <w:sz w:val="24"/>
        </w:rPr>
        <w:t>el</w:t>
      </w:r>
      <w:r>
        <w:rPr>
          <w:spacing w:val="-4"/>
          <w:sz w:val="24"/>
        </w:rPr>
        <w:t xml:space="preserve"> </w:t>
      </w:r>
      <w:r>
        <w:rPr>
          <w:sz w:val="24"/>
        </w:rPr>
        <w:t>use</w:t>
      </w:r>
      <w:r>
        <w:rPr>
          <w:spacing w:val="-3"/>
          <w:sz w:val="24"/>
        </w:rPr>
        <w:t xml:space="preserve"> </w:t>
      </w:r>
      <w:r>
        <w:rPr>
          <w:sz w:val="24"/>
        </w:rPr>
        <w:t>of existing data and especially data linkage, as well as some uses of administrative and secure data will raise issues of ethics. Research involving primary data collection will always raise issues of ethics that must be addressed.</w:t>
      </w:r>
    </w:p>
    <w:p w14:paraId="593AFD9E" w14:textId="77777777" w:rsidR="00181FB5" w:rsidRDefault="00240829">
      <w:pPr>
        <w:spacing w:before="202"/>
        <w:ind w:left="306"/>
        <w:rPr>
          <w:i/>
          <w:sz w:val="24"/>
        </w:rPr>
      </w:pPr>
      <w:r>
        <w:rPr>
          <w:i/>
          <w:sz w:val="24"/>
        </w:rPr>
        <w:t>Conflicts</w:t>
      </w:r>
      <w:r>
        <w:rPr>
          <w:i/>
          <w:spacing w:val="-10"/>
          <w:sz w:val="24"/>
        </w:rPr>
        <w:t xml:space="preserve"> </w:t>
      </w:r>
      <w:r>
        <w:rPr>
          <w:i/>
          <w:sz w:val="24"/>
        </w:rPr>
        <w:t>of</w:t>
      </w:r>
      <w:r>
        <w:rPr>
          <w:i/>
          <w:spacing w:val="-10"/>
          <w:sz w:val="24"/>
        </w:rPr>
        <w:t xml:space="preserve"> </w:t>
      </w:r>
      <w:r>
        <w:rPr>
          <w:i/>
          <w:sz w:val="24"/>
        </w:rPr>
        <w:t>Inte</w:t>
      </w:r>
      <w:r>
        <w:rPr>
          <w:i/>
          <w:sz w:val="24"/>
        </w:rPr>
        <w:t>rest</w:t>
      </w:r>
      <w:r>
        <w:rPr>
          <w:i/>
          <w:spacing w:val="-11"/>
          <w:sz w:val="24"/>
        </w:rPr>
        <w:t xml:space="preserve"> </w:t>
      </w:r>
      <w:r>
        <w:rPr>
          <w:i/>
          <w:sz w:val="24"/>
        </w:rPr>
        <w:t>and</w:t>
      </w:r>
      <w:r>
        <w:rPr>
          <w:i/>
          <w:spacing w:val="-11"/>
          <w:sz w:val="24"/>
        </w:rPr>
        <w:t xml:space="preserve"> </w:t>
      </w:r>
      <w:r>
        <w:rPr>
          <w:i/>
          <w:spacing w:val="-2"/>
          <w:sz w:val="24"/>
        </w:rPr>
        <w:t>Disclosure</w:t>
      </w:r>
    </w:p>
    <w:p w14:paraId="4720733C" w14:textId="77777777" w:rsidR="00181FB5" w:rsidRDefault="00181FB5">
      <w:pPr>
        <w:pStyle w:val="BodyText"/>
        <w:spacing w:before="7"/>
        <w:rPr>
          <w:i/>
        </w:rPr>
      </w:pPr>
    </w:p>
    <w:p w14:paraId="42F1A0A9" w14:textId="77777777" w:rsidR="00181FB5" w:rsidRDefault="00240829">
      <w:pPr>
        <w:pStyle w:val="BodyText"/>
        <w:ind w:left="306" w:right="292"/>
      </w:pPr>
      <w:r>
        <w:t>Please</w:t>
      </w:r>
      <w:r>
        <w:rPr>
          <w:spacing w:val="-4"/>
        </w:rPr>
        <w:t xml:space="preserve"> </w:t>
      </w:r>
      <w:r>
        <w:t>refer</w:t>
      </w:r>
      <w:r>
        <w:rPr>
          <w:spacing w:val="-4"/>
        </w:rPr>
        <w:t xml:space="preserve"> </w:t>
      </w:r>
      <w:r>
        <w:t>to</w:t>
      </w:r>
      <w:r>
        <w:rPr>
          <w:spacing w:val="-4"/>
        </w:rPr>
        <w:t xml:space="preserve"> </w:t>
      </w:r>
      <w:r>
        <w:t>the</w:t>
      </w:r>
      <w:r>
        <w:rPr>
          <w:spacing w:val="-4"/>
        </w:rPr>
        <w:t xml:space="preserve"> </w:t>
      </w:r>
      <w:r>
        <w:t>Centre's</w:t>
      </w:r>
      <w:r>
        <w:rPr>
          <w:spacing w:val="-3"/>
        </w:rPr>
        <w:t xml:space="preserve"> </w:t>
      </w:r>
      <w:r>
        <w:t>separate</w:t>
      </w:r>
      <w:r>
        <w:rPr>
          <w:spacing w:val="-4"/>
        </w:rPr>
        <w:t xml:space="preserve"> </w:t>
      </w:r>
      <w:r>
        <w:t>policy</w:t>
      </w:r>
      <w:r>
        <w:rPr>
          <w:spacing w:val="-3"/>
        </w:rPr>
        <w:t xml:space="preserve"> </w:t>
      </w:r>
      <w:r>
        <w:t>on</w:t>
      </w:r>
      <w:r>
        <w:rPr>
          <w:spacing w:val="-4"/>
        </w:rPr>
        <w:t xml:space="preserve"> </w:t>
      </w:r>
      <w:r>
        <w:t>'Conflict</w:t>
      </w:r>
      <w:r>
        <w:rPr>
          <w:spacing w:val="-4"/>
        </w:rPr>
        <w:t xml:space="preserve"> </w:t>
      </w:r>
      <w:r>
        <w:t>of</w:t>
      </w:r>
      <w:r>
        <w:rPr>
          <w:spacing w:val="-4"/>
        </w:rPr>
        <w:t xml:space="preserve"> </w:t>
      </w:r>
      <w:r>
        <w:t>interest</w:t>
      </w:r>
      <w:r>
        <w:rPr>
          <w:spacing w:val="-3"/>
        </w:rPr>
        <w:t xml:space="preserve"> </w:t>
      </w:r>
      <w:r>
        <w:t>for affiliated researchers' for further information.</w:t>
      </w:r>
    </w:p>
    <w:p w14:paraId="4AAD4165" w14:textId="77777777" w:rsidR="00181FB5" w:rsidRDefault="00181FB5">
      <w:pPr>
        <w:pStyle w:val="BodyText"/>
      </w:pPr>
    </w:p>
    <w:p w14:paraId="73B29CE6" w14:textId="77777777" w:rsidR="00181FB5" w:rsidRDefault="00240829">
      <w:pPr>
        <w:pStyle w:val="BodyText"/>
        <w:ind w:left="306" w:right="1151"/>
      </w:pPr>
      <w:r>
        <w:t>The Centre’s policy on Disclosure is modelled after that of the National</w:t>
      </w:r>
      <w:r>
        <w:rPr>
          <w:spacing w:val="-6"/>
        </w:rPr>
        <w:t xml:space="preserve"> </w:t>
      </w:r>
      <w:r>
        <w:t>Bureau</w:t>
      </w:r>
      <w:r>
        <w:rPr>
          <w:spacing w:val="-5"/>
        </w:rPr>
        <w:t xml:space="preserve"> </w:t>
      </w:r>
      <w:r>
        <w:t>of</w:t>
      </w:r>
      <w:r>
        <w:rPr>
          <w:spacing w:val="-6"/>
        </w:rPr>
        <w:t xml:space="preserve"> </w:t>
      </w:r>
      <w:r>
        <w:t>Economic</w:t>
      </w:r>
      <w:r>
        <w:rPr>
          <w:spacing w:val="-5"/>
        </w:rPr>
        <w:t xml:space="preserve"> </w:t>
      </w:r>
      <w:r>
        <w:t>Research</w:t>
      </w:r>
      <w:r>
        <w:rPr>
          <w:position w:val="7"/>
          <w:sz w:val="16"/>
        </w:rPr>
        <w:t>2</w:t>
      </w:r>
      <w:r>
        <w:t>.</w:t>
      </w:r>
      <w:r>
        <w:rPr>
          <w:spacing w:val="-5"/>
        </w:rPr>
        <w:t xml:space="preserve"> </w:t>
      </w:r>
      <w:r>
        <w:t>It</w:t>
      </w:r>
      <w:r>
        <w:rPr>
          <w:spacing w:val="-5"/>
        </w:rPr>
        <w:t xml:space="preserve"> </w:t>
      </w:r>
      <w:r>
        <w:t>also</w:t>
      </w:r>
      <w:r>
        <w:rPr>
          <w:spacing w:val="-6"/>
        </w:rPr>
        <w:t xml:space="preserve"> </w:t>
      </w:r>
      <w:r>
        <w:t>requires</w:t>
      </w:r>
      <w:r>
        <w:rPr>
          <w:spacing w:val="-5"/>
        </w:rPr>
        <w:t xml:space="preserve"> </w:t>
      </w:r>
      <w:r>
        <w:t>disclosure of funding sources as well as any “material and relevant” outside financial activities that bear on a given research paper:</w:t>
      </w:r>
    </w:p>
    <w:p w14:paraId="263A2243" w14:textId="77777777" w:rsidR="00181FB5" w:rsidRDefault="00240829">
      <w:pPr>
        <w:pStyle w:val="ListParagraph"/>
        <w:numPr>
          <w:ilvl w:val="0"/>
          <w:numId w:val="1"/>
        </w:numPr>
        <w:tabs>
          <w:tab w:val="left" w:pos="574"/>
        </w:tabs>
        <w:spacing w:before="165"/>
        <w:ind w:right="1311" w:firstLine="0"/>
        <w:rPr>
          <w:sz w:val="24"/>
        </w:rPr>
      </w:pPr>
      <w:r>
        <w:rPr>
          <w:sz w:val="24"/>
        </w:rPr>
        <w:t>The</w:t>
      </w:r>
      <w:r>
        <w:rPr>
          <w:spacing w:val="-4"/>
          <w:sz w:val="24"/>
        </w:rPr>
        <w:t xml:space="preserve"> </w:t>
      </w:r>
      <w:r>
        <w:rPr>
          <w:sz w:val="24"/>
        </w:rPr>
        <w:t>source</w:t>
      </w:r>
      <w:r>
        <w:rPr>
          <w:spacing w:val="-4"/>
          <w:sz w:val="24"/>
        </w:rPr>
        <w:t xml:space="preserve"> </w:t>
      </w:r>
      <w:r>
        <w:rPr>
          <w:sz w:val="24"/>
        </w:rPr>
        <w:t>of</w:t>
      </w:r>
      <w:r>
        <w:rPr>
          <w:spacing w:val="-5"/>
          <w:sz w:val="24"/>
        </w:rPr>
        <w:t xml:space="preserve"> </w:t>
      </w:r>
      <w:r>
        <w:rPr>
          <w:sz w:val="24"/>
        </w:rPr>
        <w:t>funding</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research</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acknowledged</w:t>
      </w:r>
      <w:r>
        <w:rPr>
          <w:spacing w:val="-5"/>
          <w:sz w:val="24"/>
        </w:rPr>
        <w:t xml:space="preserve"> </w:t>
      </w:r>
      <w:r>
        <w:rPr>
          <w:sz w:val="24"/>
        </w:rPr>
        <w:t>at the start of the research paper.</w:t>
      </w:r>
    </w:p>
    <w:p w14:paraId="1F411DD0" w14:textId="77777777" w:rsidR="00181FB5" w:rsidRDefault="00240829">
      <w:pPr>
        <w:pStyle w:val="ListParagraph"/>
        <w:numPr>
          <w:ilvl w:val="0"/>
          <w:numId w:val="1"/>
        </w:numPr>
        <w:tabs>
          <w:tab w:val="left" w:pos="574"/>
        </w:tabs>
        <w:ind w:right="1138" w:firstLine="0"/>
        <w:rPr>
          <w:sz w:val="24"/>
        </w:rPr>
      </w:pPr>
      <w:r>
        <w:rPr>
          <w:sz w:val="24"/>
        </w:rPr>
        <w:t>Researchers must disclose any relevant and material financial relationships</w:t>
      </w:r>
      <w:r>
        <w:rPr>
          <w:spacing w:val="-5"/>
          <w:sz w:val="24"/>
        </w:rPr>
        <w:t xml:space="preserve"> </w:t>
      </w:r>
      <w:r>
        <w:rPr>
          <w:sz w:val="24"/>
        </w:rPr>
        <w:t>that</w:t>
      </w:r>
      <w:r>
        <w:rPr>
          <w:spacing w:val="-5"/>
          <w:sz w:val="24"/>
        </w:rPr>
        <w:t xml:space="preserve"> </w:t>
      </w:r>
      <w:r>
        <w:rPr>
          <w:sz w:val="24"/>
        </w:rPr>
        <w:t>bear</w:t>
      </w:r>
      <w:r>
        <w:rPr>
          <w:spacing w:val="-6"/>
          <w:sz w:val="24"/>
        </w:rPr>
        <w:t xml:space="preserve"> </w:t>
      </w:r>
      <w:r>
        <w:rPr>
          <w:sz w:val="24"/>
        </w:rPr>
        <w:t>on</w:t>
      </w:r>
      <w:r>
        <w:rPr>
          <w:spacing w:val="-6"/>
          <w:sz w:val="24"/>
        </w:rPr>
        <w:t xml:space="preserve"> </w:t>
      </w:r>
      <w:r>
        <w:rPr>
          <w:sz w:val="24"/>
        </w:rPr>
        <w:t>their</w:t>
      </w:r>
      <w:r>
        <w:rPr>
          <w:spacing w:val="-5"/>
          <w:sz w:val="24"/>
        </w:rPr>
        <w:t xml:space="preserve"> </w:t>
      </w:r>
      <w:r>
        <w:rPr>
          <w:sz w:val="24"/>
        </w:rPr>
        <w:t>research.</w:t>
      </w:r>
      <w:r>
        <w:rPr>
          <w:spacing w:val="-5"/>
          <w:sz w:val="24"/>
        </w:rPr>
        <w:t xml:space="preserve"> </w:t>
      </w:r>
      <w:r>
        <w:rPr>
          <w:sz w:val="24"/>
        </w:rPr>
        <w:t>These</w:t>
      </w:r>
      <w:r>
        <w:rPr>
          <w:spacing w:val="-5"/>
          <w:sz w:val="24"/>
        </w:rPr>
        <w:t xml:space="preserve"> </w:t>
      </w:r>
      <w:r>
        <w:rPr>
          <w:sz w:val="24"/>
        </w:rPr>
        <w:t>include</w:t>
      </w:r>
      <w:r>
        <w:rPr>
          <w:spacing w:val="-6"/>
          <w:sz w:val="24"/>
        </w:rPr>
        <w:t xml:space="preserve"> </w:t>
      </w:r>
      <w:r>
        <w:rPr>
          <w:sz w:val="24"/>
        </w:rPr>
        <w:t>employment, consulting, or ownership relationships with firms that might be substantially affected by the research. One reasonable guidel</w:t>
      </w:r>
      <w:r>
        <w:rPr>
          <w:sz w:val="24"/>
        </w:rPr>
        <w:t>ine is that a relationship is material if its value exceeds €10,000 per year. Required disclosures are author and project-specific: a given researcher</w:t>
      </w:r>
      <w:r>
        <w:rPr>
          <w:spacing w:val="-3"/>
          <w:sz w:val="24"/>
        </w:rPr>
        <w:t xml:space="preserve"> </w:t>
      </w:r>
      <w:r>
        <w:rPr>
          <w:sz w:val="24"/>
        </w:rPr>
        <w:t>may</w:t>
      </w:r>
      <w:r>
        <w:rPr>
          <w:spacing w:val="-3"/>
          <w:sz w:val="24"/>
        </w:rPr>
        <w:t xml:space="preserve"> </w:t>
      </w:r>
      <w:r>
        <w:rPr>
          <w:sz w:val="24"/>
        </w:rPr>
        <w:t>have</w:t>
      </w:r>
      <w:r>
        <w:rPr>
          <w:spacing w:val="-4"/>
          <w:sz w:val="24"/>
        </w:rPr>
        <w:t xml:space="preserve"> </w:t>
      </w:r>
      <w:r>
        <w:rPr>
          <w:sz w:val="24"/>
        </w:rPr>
        <w:t>relationships</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relevant</w:t>
      </w:r>
      <w:r>
        <w:rPr>
          <w:spacing w:val="-3"/>
          <w:sz w:val="24"/>
        </w:rPr>
        <w:t xml:space="preserve"> </w:t>
      </w:r>
      <w:r>
        <w:rPr>
          <w:sz w:val="24"/>
        </w:rPr>
        <w:t>for</w:t>
      </w:r>
      <w:r>
        <w:rPr>
          <w:spacing w:val="-3"/>
          <w:sz w:val="24"/>
        </w:rPr>
        <w:t xml:space="preserve"> </w:t>
      </w:r>
      <w:r>
        <w:rPr>
          <w:sz w:val="24"/>
        </w:rPr>
        <w:t>one</w:t>
      </w:r>
      <w:r>
        <w:rPr>
          <w:spacing w:val="-4"/>
          <w:sz w:val="24"/>
        </w:rPr>
        <w:t xml:space="preserve"> </w:t>
      </w:r>
      <w:r>
        <w:rPr>
          <w:sz w:val="24"/>
        </w:rPr>
        <w:t xml:space="preserve">research project but not another. The </w:t>
      </w:r>
      <w:r>
        <w:rPr>
          <w:sz w:val="24"/>
        </w:rPr>
        <w:t>disclosure requirement applies to relationships that have been active in the last three years. Financial relationships of spouses and partners are also subject to disclosure.</w:t>
      </w:r>
    </w:p>
    <w:p w14:paraId="20217441" w14:textId="77777777" w:rsidR="00181FB5" w:rsidRDefault="00240829">
      <w:pPr>
        <w:pStyle w:val="ListParagraph"/>
        <w:numPr>
          <w:ilvl w:val="0"/>
          <w:numId w:val="1"/>
        </w:numPr>
        <w:tabs>
          <w:tab w:val="left" w:pos="574"/>
        </w:tabs>
        <w:ind w:right="1125" w:firstLine="0"/>
        <w:rPr>
          <w:sz w:val="24"/>
        </w:rPr>
      </w:pPr>
      <w:r>
        <w:rPr>
          <w:sz w:val="24"/>
        </w:rPr>
        <w:t>All</w:t>
      </w:r>
      <w:r>
        <w:rPr>
          <w:spacing w:val="-5"/>
          <w:sz w:val="24"/>
        </w:rPr>
        <w:t xml:space="preserve"> </w:t>
      </w:r>
      <w:r>
        <w:rPr>
          <w:sz w:val="24"/>
        </w:rPr>
        <w:t>co-authors</w:t>
      </w:r>
      <w:r>
        <w:rPr>
          <w:spacing w:val="-5"/>
          <w:sz w:val="24"/>
        </w:rPr>
        <w:t xml:space="preserve"> </w:t>
      </w:r>
      <w:r>
        <w:rPr>
          <w:sz w:val="24"/>
        </w:rPr>
        <w:t>of</w:t>
      </w:r>
      <w:r>
        <w:rPr>
          <w:spacing w:val="-6"/>
          <w:sz w:val="24"/>
        </w:rPr>
        <w:t xml:space="preserve"> </w:t>
      </w:r>
      <w:r>
        <w:rPr>
          <w:sz w:val="24"/>
        </w:rPr>
        <w:t>papers</w:t>
      </w:r>
      <w:r>
        <w:rPr>
          <w:spacing w:val="-6"/>
          <w:sz w:val="24"/>
        </w:rPr>
        <w:t xml:space="preserve"> </w:t>
      </w:r>
      <w:r>
        <w:rPr>
          <w:sz w:val="24"/>
        </w:rPr>
        <w:t>distributed</w:t>
      </w:r>
      <w:r>
        <w:rPr>
          <w:spacing w:val="-6"/>
          <w:sz w:val="24"/>
        </w:rPr>
        <w:t xml:space="preserve"> </w:t>
      </w:r>
      <w:r>
        <w:rPr>
          <w:sz w:val="24"/>
        </w:rPr>
        <w:t>through</w:t>
      </w:r>
      <w:r>
        <w:rPr>
          <w:spacing w:val="-5"/>
          <w:sz w:val="24"/>
        </w:rPr>
        <w:t xml:space="preserve"> </w:t>
      </w:r>
      <w:r>
        <w:rPr>
          <w:sz w:val="24"/>
        </w:rPr>
        <w:t>CEPR,</w:t>
      </w:r>
      <w:r>
        <w:rPr>
          <w:spacing w:val="-6"/>
          <w:sz w:val="24"/>
        </w:rPr>
        <w:t xml:space="preserve"> </w:t>
      </w:r>
      <w:r>
        <w:rPr>
          <w:sz w:val="24"/>
        </w:rPr>
        <w:t>not</w:t>
      </w:r>
      <w:r>
        <w:rPr>
          <w:spacing w:val="-6"/>
          <w:sz w:val="24"/>
        </w:rPr>
        <w:t xml:space="preserve"> </w:t>
      </w:r>
      <w:r>
        <w:rPr>
          <w:sz w:val="24"/>
        </w:rPr>
        <w:t>just</w:t>
      </w:r>
      <w:r>
        <w:rPr>
          <w:spacing w:val="-6"/>
          <w:sz w:val="24"/>
        </w:rPr>
        <w:t xml:space="preserve"> </w:t>
      </w:r>
      <w:r>
        <w:rPr>
          <w:sz w:val="24"/>
        </w:rPr>
        <w:t>CEPR- affiliated co-a</w:t>
      </w:r>
      <w:r>
        <w:rPr>
          <w:sz w:val="24"/>
        </w:rPr>
        <w:t>uthors, are subject to the disclosure policy.</w:t>
      </w:r>
    </w:p>
    <w:p w14:paraId="3E75A43A" w14:textId="77777777" w:rsidR="00181FB5" w:rsidRDefault="00181FB5">
      <w:pPr>
        <w:pStyle w:val="BodyText"/>
        <w:spacing w:before="1"/>
        <w:rPr>
          <w:sz w:val="21"/>
        </w:rPr>
      </w:pPr>
    </w:p>
    <w:p w14:paraId="422A0AE7" w14:textId="77777777" w:rsidR="00181FB5" w:rsidRDefault="00240829">
      <w:pPr>
        <w:ind w:left="315"/>
        <w:rPr>
          <w:i/>
          <w:sz w:val="24"/>
        </w:rPr>
      </w:pPr>
      <w:r>
        <w:rPr>
          <w:i/>
          <w:spacing w:val="-2"/>
          <w:sz w:val="24"/>
        </w:rPr>
        <w:t>Researcher's</w:t>
      </w:r>
      <w:r>
        <w:rPr>
          <w:i/>
          <w:spacing w:val="-3"/>
          <w:sz w:val="24"/>
        </w:rPr>
        <w:t xml:space="preserve"> </w:t>
      </w:r>
      <w:r>
        <w:rPr>
          <w:i/>
          <w:spacing w:val="-2"/>
          <w:sz w:val="24"/>
        </w:rPr>
        <w:t>declaration</w:t>
      </w:r>
    </w:p>
    <w:p w14:paraId="61F124D8" w14:textId="77777777" w:rsidR="00181FB5" w:rsidRDefault="00181FB5">
      <w:pPr>
        <w:pStyle w:val="BodyText"/>
        <w:rPr>
          <w:i/>
          <w:sz w:val="26"/>
        </w:rPr>
      </w:pPr>
    </w:p>
    <w:p w14:paraId="7B1F6601" w14:textId="77777777" w:rsidR="00181FB5" w:rsidRDefault="00240829">
      <w:pPr>
        <w:pStyle w:val="BodyText"/>
        <w:tabs>
          <w:tab w:val="left" w:leader="dot" w:pos="3242"/>
        </w:tabs>
        <w:spacing w:before="166"/>
        <w:ind w:left="306"/>
      </w:pPr>
      <w:r>
        <w:rPr>
          <w:spacing w:val="-5"/>
        </w:rPr>
        <w:t>I,.</w:t>
      </w:r>
      <w:r>
        <w:rPr>
          <w:rFonts w:ascii="Times New Roman"/>
        </w:rPr>
        <w:tab/>
      </w:r>
      <w:r>
        <w:t>,</w:t>
      </w:r>
      <w:r>
        <w:rPr>
          <w:spacing w:val="-8"/>
        </w:rPr>
        <w:t xml:space="preserve"> </w:t>
      </w:r>
      <w:r>
        <w:t>hereby</w:t>
      </w:r>
      <w:r>
        <w:rPr>
          <w:spacing w:val="-9"/>
        </w:rPr>
        <w:t xml:space="preserve"> </w:t>
      </w:r>
      <w:r>
        <w:t>confirm</w:t>
      </w:r>
      <w:r>
        <w:rPr>
          <w:spacing w:val="-8"/>
        </w:rPr>
        <w:t xml:space="preserve"> </w:t>
      </w:r>
      <w:r>
        <w:t>that</w:t>
      </w:r>
      <w:r>
        <w:rPr>
          <w:spacing w:val="-8"/>
        </w:rPr>
        <w:t xml:space="preserve"> </w:t>
      </w:r>
      <w:r>
        <w:t>I</w:t>
      </w:r>
      <w:r>
        <w:rPr>
          <w:spacing w:val="-8"/>
        </w:rPr>
        <w:t xml:space="preserve"> </w:t>
      </w:r>
      <w:r>
        <w:t>have</w:t>
      </w:r>
      <w:r>
        <w:rPr>
          <w:spacing w:val="-8"/>
        </w:rPr>
        <w:t xml:space="preserve"> </w:t>
      </w:r>
      <w:r>
        <w:t>understood</w:t>
      </w:r>
      <w:r>
        <w:rPr>
          <w:spacing w:val="-9"/>
        </w:rPr>
        <w:t xml:space="preserve"> </w:t>
      </w:r>
      <w:r>
        <w:rPr>
          <w:spacing w:val="-5"/>
        </w:rPr>
        <w:t>the</w:t>
      </w:r>
    </w:p>
    <w:p w14:paraId="7E993802" w14:textId="77777777" w:rsidR="00181FB5" w:rsidRDefault="00240829">
      <w:pPr>
        <w:pStyle w:val="BodyText"/>
        <w:spacing w:before="114" w:line="249" w:lineRule="auto"/>
        <w:ind w:left="306" w:right="292"/>
      </w:pPr>
      <w:r>
        <w:t>Centre's</w:t>
      </w:r>
      <w:r>
        <w:rPr>
          <w:spacing w:val="-5"/>
        </w:rPr>
        <w:t xml:space="preserve"> </w:t>
      </w:r>
      <w:r>
        <w:t>Code</w:t>
      </w:r>
      <w:r>
        <w:rPr>
          <w:spacing w:val="-5"/>
        </w:rPr>
        <w:t xml:space="preserve"> </w:t>
      </w:r>
      <w:r>
        <w:t>of</w:t>
      </w:r>
      <w:r>
        <w:rPr>
          <w:spacing w:val="-5"/>
        </w:rPr>
        <w:t xml:space="preserve"> </w:t>
      </w:r>
      <w:r>
        <w:t>Conduct</w:t>
      </w:r>
      <w:r>
        <w:rPr>
          <w:spacing w:val="-5"/>
        </w:rPr>
        <w:t xml:space="preserve"> </w:t>
      </w:r>
      <w:r>
        <w:t>and</w:t>
      </w:r>
      <w:r>
        <w:rPr>
          <w:spacing w:val="-5"/>
        </w:rPr>
        <w:t xml:space="preserve"> </w:t>
      </w:r>
      <w:r>
        <w:t>will</w:t>
      </w:r>
      <w:r>
        <w:rPr>
          <w:spacing w:val="-5"/>
        </w:rPr>
        <w:t xml:space="preserve"> </w:t>
      </w:r>
      <w:r>
        <w:t>adhere</w:t>
      </w:r>
      <w:r>
        <w:rPr>
          <w:spacing w:val="-5"/>
        </w:rPr>
        <w:t xml:space="preserve"> </w:t>
      </w:r>
      <w:r>
        <w:t>to</w:t>
      </w:r>
      <w:r>
        <w:rPr>
          <w:spacing w:val="-4"/>
        </w:rPr>
        <w:t xml:space="preserve"> </w:t>
      </w:r>
      <w:r>
        <w:t>its</w:t>
      </w:r>
      <w:r>
        <w:rPr>
          <w:spacing w:val="-5"/>
        </w:rPr>
        <w:t xml:space="preserve"> </w:t>
      </w:r>
      <w:r>
        <w:t>principles</w:t>
      </w:r>
      <w:r>
        <w:rPr>
          <w:spacing w:val="-5"/>
        </w:rPr>
        <w:t xml:space="preserve"> </w:t>
      </w:r>
      <w:r>
        <w:t>when</w:t>
      </w:r>
      <w:r>
        <w:rPr>
          <w:spacing w:val="-5"/>
        </w:rPr>
        <w:t xml:space="preserve"> </w:t>
      </w:r>
      <w:r>
        <w:t xml:space="preserve">undertaking any research through my affiliation to the Centre or in </w:t>
      </w:r>
      <w:r>
        <w:t>relation to any of its research programmes through which I am carrying out research.</w:t>
      </w:r>
    </w:p>
    <w:p w14:paraId="5706AA79" w14:textId="77777777" w:rsidR="00181FB5" w:rsidRDefault="00181FB5">
      <w:pPr>
        <w:pStyle w:val="BodyText"/>
        <w:rPr>
          <w:sz w:val="26"/>
        </w:rPr>
      </w:pPr>
    </w:p>
    <w:p w14:paraId="35C6C6A3" w14:textId="77777777" w:rsidR="00181FB5" w:rsidRDefault="00181FB5">
      <w:pPr>
        <w:pStyle w:val="BodyText"/>
        <w:rPr>
          <w:sz w:val="26"/>
        </w:rPr>
      </w:pPr>
    </w:p>
    <w:p w14:paraId="25BF3D86" w14:textId="77777777" w:rsidR="00181FB5" w:rsidRDefault="00181FB5">
      <w:pPr>
        <w:pStyle w:val="BodyText"/>
        <w:rPr>
          <w:sz w:val="26"/>
        </w:rPr>
      </w:pPr>
    </w:p>
    <w:p w14:paraId="34A7FD25" w14:textId="77777777" w:rsidR="00181FB5" w:rsidRDefault="00181FB5">
      <w:pPr>
        <w:pStyle w:val="BodyText"/>
        <w:spacing w:before="4"/>
        <w:rPr>
          <w:sz w:val="22"/>
        </w:rPr>
      </w:pPr>
    </w:p>
    <w:p w14:paraId="2BA74883" w14:textId="77777777" w:rsidR="00181FB5" w:rsidRDefault="00240829">
      <w:pPr>
        <w:pStyle w:val="BodyText"/>
        <w:tabs>
          <w:tab w:val="left" w:pos="5513"/>
        </w:tabs>
        <w:ind w:left="278"/>
      </w:pPr>
      <w:r>
        <w:rPr>
          <w:spacing w:val="-2"/>
          <w:position w:val="2"/>
        </w:rPr>
        <w:t>Signed:.............................................</w:t>
      </w:r>
      <w:r>
        <w:rPr>
          <w:position w:val="2"/>
        </w:rPr>
        <w:tab/>
      </w:r>
      <w:r>
        <w:rPr>
          <w:spacing w:val="-2"/>
        </w:rPr>
        <w:t>Date:...................................</w:t>
      </w:r>
    </w:p>
    <w:p w14:paraId="4B959BC9" w14:textId="77777777" w:rsidR="00181FB5" w:rsidRDefault="00181FB5">
      <w:pPr>
        <w:pStyle w:val="BodyText"/>
        <w:rPr>
          <w:sz w:val="20"/>
        </w:rPr>
      </w:pPr>
    </w:p>
    <w:p w14:paraId="458651D3" w14:textId="77777777" w:rsidR="00181FB5" w:rsidRDefault="00181FB5">
      <w:pPr>
        <w:pStyle w:val="BodyText"/>
        <w:rPr>
          <w:sz w:val="20"/>
        </w:rPr>
      </w:pPr>
    </w:p>
    <w:p w14:paraId="4CFDE365" w14:textId="77777777" w:rsidR="00181FB5" w:rsidRDefault="00181FB5">
      <w:pPr>
        <w:pStyle w:val="BodyText"/>
        <w:rPr>
          <w:sz w:val="20"/>
        </w:rPr>
      </w:pPr>
    </w:p>
    <w:p w14:paraId="43096811" w14:textId="77777777" w:rsidR="00181FB5" w:rsidRDefault="00181FB5">
      <w:pPr>
        <w:pStyle w:val="BodyText"/>
        <w:rPr>
          <w:sz w:val="20"/>
        </w:rPr>
      </w:pPr>
    </w:p>
    <w:p w14:paraId="5AEA2DDD" w14:textId="77777777" w:rsidR="00181FB5" w:rsidRDefault="00181FB5">
      <w:pPr>
        <w:pStyle w:val="BodyText"/>
        <w:spacing w:before="9"/>
        <w:rPr>
          <w:sz w:val="21"/>
        </w:rPr>
      </w:pPr>
    </w:p>
    <w:p w14:paraId="64EE6162" w14:textId="77777777" w:rsidR="00181FB5" w:rsidRDefault="00240829">
      <w:pPr>
        <w:pStyle w:val="BodyText"/>
        <w:spacing w:before="62"/>
        <w:ind w:left="207"/>
        <w:jc w:val="center"/>
      </w:pPr>
      <w:r>
        <w:rPr>
          <w:w w:val="99"/>
        </w:rPr>
        <w:t>2</w:t>
      </w:r>
    </w:p>
    <w:p w14:paraId="281ACE3C" w14:textId="77777777" w:rsidR="00181FB5" w:rsidRDefault="00240829">
      <w:pPr>
        <w:spacing w:before="153"/>
        <w:ind w:left="259"/>
        <w:rPr>
          <w:sz w:val="20"/>
        </w:rPr>
      </w:pPr>
      <w:r>
        <w:rPr>
          <w:position w:val="4"/>
          <w:sz w:val="12"/>
        </w:rPr>
        <w:t>2</w:t>
      </w:r>
      <w:r>
        <w:rPr>
          <w:spacing w:val="55"/>
          <w:position w:val="4"/>
          <w:sz w:val="12"/>
        </w:rPr>
        <w:t xml:space="preserve"> </w:t>
      </w:r>
      <w:hyperlink r:id="rId9">
        <w:r>
          <w:rPr>
            <w:spacing w:val="-2"/>
            <w:sz w:val="20"/>
            <w:u w:val="single"/>
          </w:rPr>
          <w:t>http://www.nber.org/researchdisclosurepolicy.html</w:t>
        </w:r>
      </w:hyperlink>
    </w:p>
    <w:sectPr w:rsidR="00181FB5">
      <w:pgSz w:w="11900" w:h="16840"/>
      <w:pgMar w:top="1360" w:right="1680" w:bottom="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8FF"/>
    <w:multiLevelType w:val="hybridMultilevel"/>
    <w:tmpl w:val="5740AC7E"/>
    <w:lvl w:ilvl="0" w:tplc="093226B8">
      <w:start w:val="1"/>
      <w:numFmt w:val="decimal"/>
      <w:lvlText w:val="%1."/>
      <w:lvlJc w:val="left"/>
      <w:pPr>
        <w:ind w:left="1056" w:hanging="359"/>
        <w:jc w:val="left"/>
      </w:pPr>
      <w:rPr>
        <w:rFonts w:ascii="Arial" w:eastAsia="Arial" w:hAnsi="Arial" w:cs="Arial" w:hint="default"/>
        <w:b w:val="0"/>
        <w:bCs w:val="0"/>
        <w:i w:val="0"/>
        <w:iCs w:val="0"/>
        <w:spacing w:val="-1"/>
        <w:w w:val="99"/>
        <w:sz w:val="24"/>
        <w:szCs w:val="24"/>
        <w:lang w:val="en-US" w:eastAsia="en-US" w:bidi="ar-SA"/>
      </w:rPr>
    </w:lvl>
    <w:lvl w:ilvl="1" w:tplc="CC28A31A">
      <w:numFmt w:val="bullet"/>
      <w:lvlText w:val="•"/>
      <w:lvlJc w:val="left"/>
      <w:pPr>
        <w:ind w:left="1828" w:hanging="359"/>
      </w:pPr>
      <w:rPr>
        <w:rFonts w:hint="default"/>
        <w:lang w:val="en-US" w:eastAsia="en-US" w:bidi="ar-SA"/>
      </w:rPr>
    </w:lvl>
    <w:lvl w:ilvl="2" w:tplc="A91E7E66">
      <w:numFmt w:val="bullet"/>
      <w:lvlText w:val="•"/>
      <w:lvlJc w:val="left"/>
      <w:pPr>
        <w:ind w:left="2596" w:hanging="359"/>
      </w:pPr>
      <w:rPr>
        <w:rFonts w:hint="default"/>
        <w:lang w:val="en-US" w:eastAsia="en-US" w:bidi="ar-SA"/>
      </w:rPr>
    </w:lvl>
    <w:lvl w:ilvl="3" w:tplc="B65201B8">
      <w:numFmt w:val="bullet"/>
      <w:lvlText w:val="•"/>
      <w:lvlJc w:val="left"/>
      <w:pPr>
        <w:ind w:left="3364" w:hanging="359"/>
      </w:pPr>
      <w:rPr>
        <w:rFonts w:hint="default"/>
        <w:lang w:val="en-US" w:eastAsia="en-US" w:bidi="ar-SA"/>
      </w:rPr>
    </w:lvl>
    <w:lvl w:ilvl="4" w:tplc="6ED2EDAC">
      <w:numFmt w:val="bullet"/>
      <w:lvlText w:val="•"/>
      <w:lvlJc w:val="left"/>
      <w:pPr>
        <w:ind w:left="4132" w:hanging="359"/>
      </w:pPr>
      <w:rPr>
        <w:rFonts w:hint="default"/>
        <w:lang w:val="en-US" w:eastAsia="en-US" w:bidi="ar-SA"/>
      </w:rPr>
    </w:lvl>
    <w:lvl w:ilvl="5" w:tplc="75DC07B2">
      <w:numFmt w:val="bullet"/>
      <w:lvlText w:val="•"/>
      <w:lvlJc w:val="left"/>
      <w:pPr>
        <w:ind w:left="4900" w:hanging="359"/>
      </w:pPr>
      <w:rPr>
        <w:rFonts w:hint="default"/>
        <w:lang w:val="en-US" w:eastAsia="en-US" w:bidi="ar-SA"/>
      </w:rPr>
    </w:lvl>
    <w:lvl w:ilvl="6" w:tplc="7B6E9B42">
      <w:numFmt w:val="bullet"/>
      <w:lvlText w:val="•"/>
      <w:lvlJc w:val="left"/>
      <w:pPr>
        <w:ind w:left="5668" w:hanging="359"/>
      </w:pPr>
      <w:rPr>
        <w:rFonts w:hint="default"/>
        <w:lang w:val="en-US" w:eastAsia="en-US" w:bidi="ar-SA"/>
      </w:rPr>
    </w:lvl>
    <w:lvl w:ilvl="7" w:tplc="9BEE6B62">
      <w:numFmt w:val="bullet"/>
      <w:lvlText w:val="•"/>
      <w:lvlJc w:val="left"/>
      <w:pPr>
        <w:ind w:left="6436" w:hanging="359"/>
      </w:pPr>
      <w:rPr>
        <w:rFonts w:hint="default"/>
        <w:lang w:val="en-US" w:eastAsia="en-US" w:bidi="ar-SA"/>
      </w:rPr>
    </w:lvl>
    <w:lvl w:ilvl="8" w:tplc="F5B00F14">
      <w:numFmt w:val="bullet"/>
      <w:lvlText w:val="•"/>
      <w:lvlJc w:val="left"/>
      <w:pPr>
        <w:ind w:left="7204" w:hanging="359"/>
      </w:pPr>
      <w:rPr>
        <w:rFonts w:hint="default"/>
        <w:lang w:val="en-US" w:eastAsia="en-US" w:bidi="ar-SA"/>
      </w:rPr>
    </w:lvl>
  </w:abstractNum>
  <w:abstractNum w:abstractNumId="1" w15:restartNumberingAfterBreak="0">
    <w:nsid w:val="22571C92"/>
    <w:multiLevelType w:val="hybridMultilevel"/>
    <w:tmpl w:val="92D456EC"/>
    <w:lvl w:ilvl="0" w:tplc="22E4CF72">
      <w:start w:val="1"/>
      <w:numFmt w:val="decimal"/>
      <w:lvlText w:val="%1."/>
      <w:lvlJc w:val="left"/>
      <w:pPr>
        <w:ind w:left="1037" w:hanging="360"/>
        <w:jc w:val="left"/>
      </w:pPr>
      <w:rPr>
        <w:rFonts w:ascii="Arial" w:eastAsia="Arial" w:hAnsi="Arial" w:cs="Arial" w:hint="default"/>
        <w:b w:val="0"/>
        <w:bCs w:val="0"/>
        <w:i w:val="0"/>
        <w:iCs w:val="0"/>
        <w:spacing w:val="0"/>
        <w:w w:val="99"/>
        <w:sz w:val="24"/>
        <w:szCs w:val="24"/>
        <w:lang w:val="en-US" w:eastAsia="en-US" w:bidi="ar-SA"/>
      </w:rPr>
    </w:lvl>
    <w:lvl w:ilvl="1" w:tplc="EDBC035A">
      <w:numFmt w:val="bullet"/>
      <w:lvlText w:val="•"/>
      <w:lvlJc w:val="left"/>
      <w:pPr>
        <w:ind w:left="1810" w:hanging="360"/>
      </w:pPr>
      <w:rPr>
        <w:rFonts w:hint="default"/>
        <w:lang w:val="en-US" w:eastAsia="en-US" w:bidi="ar-SA"/>
      </w:rPr>
    </w:lvl>
    <w:lvl w:ilvl="2" w:tplc="F2D80832">
      <w:numFmt w:val="bullet"/>
      <w:lvlText w:val="•"/>
      <w:lvlJc w:val="left"/>
      <w:pPr>
        <w:ind w:left="2580" w:hanging="360"/>
      </w:pPr>
      <w:rPr>
        <w:rFonts w:hint="default"/>
        <w:lang w:val="en-US" w:eastAsia="en-US" w:bidi="ar-SA"/>
      </w:rPr>
    </w:lvl>
    <w:lvl w:ilvl="3" w:tplc="A6D0F918">
      <w:numFmt w:val="bullet"/>
      <w:lvlText w:val="•"/>
      <w:lvlJc w:val="left"/>
      <w:pPr>
        <w:ind w:left="3350" w:hanging="360"/>
      </w:pPr>
      <w:rPr>
        <w:rFonts w:hint="default"/>
        <w:lang w:val="en-US" w:eastAsia="en-US" w:bidi="ar-SA"/>
      </w:rPr>
    </w:lvl>
    <w:lvl w:ilvl="4" w:tplc="998873D4">
      <w:numFmt w:val="bullet"/>
      <w:lvlText w:val="•"/>
      <w:lvlJc w:val="left"/>
      <w:pPr>
        <w:ind w:left="4120" w:hanging="360"/>
      </w:pPr>
      <w:rPr>
        <w:rFonts w:hint="default"/>
        <w:lang w:val="en-US" w:eastAsia="en-US" w:bidi="ar-SA"/>
      </w:rPr>
    </w:lvl>
    <w:lvl w:ilvl="5" w:tplc="17963802">
      <w:numFmt w:val="bullet"/>
      <w:lvlText w:val="•"/>
      <w:lvlJc w:val="left"/>
      <w:pPr>
        <w:ind w:left="4890" w:hanging="360"/>
      </w:pPr>
      <w:rPr>
        <w:rFonts w:hint="default"/>
        <w:lang w:val="en-US" w:eastAsia="en-US" w:bidi="ar-SA"/>
      </w:rPr>
    </w:lvl>
    <w:lvl w:ilvl="6" w:tplc="F5AC486E">
      <w:numFmt w:val="bullet"/>
      <w:lvlText w:val="•"/>
      <w:lvlJc w:val="left"/>
      <w:pPr>
        <w:ind w:left="5660" w:hanging="360"/>
      </w:pPr>
      <w:rPr>
        <w:rFonts w:hint="default"/>
        <w:lang w:val="en-US" w:eastAsia="en-US" w:bidi="ar-SA"/>
      </w:rPr>
    </w:lvl>
    <w:lvl w:ilvl="7" w:tplc="EFDEA12C">
      <w:numFmt w:val="bullet"/>
      <w:lvlText w:val="•"/>
      <w:lvlJc w:val="left"/>
      <w:pPr>
        <w:ind w:left="6430" w:hanging="360"/>
      </w:pPr>
      <w:rPr>
        <w:rFonts w:hint="default"/>
        <w:lang w:val="en-US" w:eastAsia="en-US" w:bidi="ar-SA"/>
      </w:rPr>
    </w:lvl>
    <w:lvl w:ilvl="8" w:tplc="9684BE4C">
      <w:numFmt w:val="bullet"/>
      <w:lvlText w:val="•"/>
      <w:lvlJc w:val="left"/>
      <w:pPr>
        <w:ind w:left="7200" w:hanging="360"/>
      </w:pPr>
      <w:rPr>
        <w:rFonts w:hint="default"/>
        <w:lang w:val="en-US" w:eastAsia="en-US" w:bidi="ar-SA"/>
      </w:rPr>
    </w:lvl>
  </w:abstractNum>
  <w:abstractNum w:abstractNumId="2" w15:restartNumberingAfterBreak="0">
    <w:nsid w:val="70FA040B"/>
    <w:multiLevelType w:val="hybridMultilevel"/>
    <w:tmpl w:val="B6FED92C"/>
    <w:lvl w:ilvl="0" w:tplc="17323550">
      <w:start w:val="1"/>
      <w:numFmt w:val="decimal"/>
      <w:lvlText w:val="%1."/>
      <w:lvlJc w:val="left"/>
      <w:pPr>
        <w:ind w:left="306" w:hanging="267"/>
        <w:jc w:val="left"/>
      </w:pPr>
      <w:rPr>
        <w:rFonts w:ascii="Arial" w:eastAsia="Arial" w:hAnsi="Arial" w:cs="Arial" w:hint="default"/>
        <w:b w:val="0"/>
        <w:bCs w:val="0"/>
        <w:i w:val="0"/>
        <w:iCs w:val="0"/>
        <w:spacing w:val="-1"/>
        <w:w w:val="99"/>
        <w:sz w:val="24"/>
        <w:szCs w:val="24"/>
        <w:lang w:val="en-US" w:eastAsia="en-US" w:bidi="ar-SA"/>
      </w:rPr>
    </w:lvl>
    <w:lvl w:ilvl="1" w:tplc="887A4AD0">
      <w:numFmt w:val="bullet"/>
      <w:lvlText w:val="•"/>
      <w:lvlJc w:val="left"/>
      <w:pPr>
        <w:ind w:left="1144" w:hanging="267"/>
      </w:pPr>
      <w:rPr>
        <w:rFonts w:hint="default"/>
        <w:lang w:val="en-US" w:eastAsia="en-US" w:bidi="ar-SA"/>
      </w:rPr>
    </w:lvl>
    <w:lvl w:ilvl="2" w:tplc="9B3E243C">
      <w:numFmt w:val="bullet"/>
      <w:lvlText w:val="•"/>
      <w:lvlJc w:val="left"/>
      <w:pPr>
        <w:ind w:left="1988" w:hanging="267"/>
      </w:pPr>
      <w:rPr>
        <w:rFonts w:hint="default"/>
        <w:lang w:val="en-US" w:eastAsia="en-US" w:bidi="ar-SA"/>
      </w:rPr>
    </w:lvl>
    <w:lvl w:ilvl="3" w:tplc="68A858E8">
      <w:numFmt w:val="bullet"/>
      <w:lvlText w:val="•"/>
      <w:lvlJc w:val="left"/>
      <w:pPr>
        <w:ind w:left="2832" w:hanging="267"/>
      </w:pPr>
      <w:rPr>
        <w:rFonts w:hint="default"/>
        <w:lang w:val="en-US" w:eastAsia="en-US" w:bidi="ar-SA"/>
      </w:rPr>
    </w:lvl>
    <w:lvl w:ilvl="4" w:tplc="0DFCD034">
      <w:numFmt w:val="bullet"/>
      <w:lvlText w:val="•"/>
      <w:lvlJc w:val="left"/>
      <w:pPr>
        <w:ind w:left="3676" w:hanging="267"/>
      </w:pPr>
      <w:rPr>
        <w:rFonts w:hint="default"/>
        <w:lang w:val="en-US" w:eastAsia="en-US" w:bidi="ar-SA"/>
      </w:rPr>
    </w:lvl>
    <w:lvl w:ilvl="5" w:tplc="0E2852D6">
      <w:numFmt w:val="bullet"/>
      <w:lvlText w:val="•"/>
      <w:lvlJc w:val="left"/>
      <w:pPr>
        <w:ind w:left="4520" w:hanging="267"/>
      </w:pPr>
      <w:rPr>
        <w:rFonts w:hint="default"/>
        <w:lang w:val="en-US" w:eastAsia="en-US" w:bidi="ar-SA"/>
      </w:rPr>
    </w:lvl>
    <w:lvl w:ilvl="6" w:tplc="425AE486">
      <w:numFmt w:val="bullet"/>
      <w:lvlText w:val="•"/>
      <w:lvlJc w:val="left"/>
      <w:pPr>
        <w:ind w:left="5364" w:hanging="267"/>
      </w:pPr>
      <w:rPr>
        <w:rFonts w:hint="default"/>
        <w:lang w:val="en-US" w:eastAsia="en-US" w:bidi="ar-SA"/>
      </w:rPr>
    </w:lvl>
    <w:lvl w:ilvl="7" w:tplc="A746BFC8">
      <w:numFmt w:val="bullet"/>
      <w:lvlText w:val="•"/>
      <w:lvlJc w:val="left"/>
      <w:pPr>
        <w:ind w:left="6208" w:hanging="267"/>
      </w:pPr>
      <w:rPr>
        <w:rFonts w:hint="default"/>
        <w:lang w:val="en-US" w:eastAsia="en-US" w:bidi="ar-SA"/>
      </w:rPr>
    </w:lvl>
    <w:lvl w:ilvl="8" w:tplc="FFE8329C">
      <w:numFmt w:val="bullet"/>
      <w:lvlText w:val="•"/>
      <w:lvlJc w:val="left"/>
      <w:pPr>
        <w:ind w:left="7052" w:hanging="267"/>
      </w:pPr>
      <w:rPr>
        <w:rFonts w:hint="default"/>
        <w:lang w:val="en-US" w:eastAsia="en-US" w:bidi="ar-SA"/>
      </w:rPr>
    </w:lvl>
  </w:abstractNum>
  <w:num w:numId="1" w16cid:durableId="14236522">
    <w:abstractNumId w:val="2"/>
  </w:num>
  <w:num w:numId="2" w16cid:durableId="1585072374">
    <w:abstractNumId w:val="1"/>
  </w:num>
  <w:num w:numId="3" w16cid:durableId="204632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B5"/>
    <w:rsid w:val="00181FB5"/>
    <w:rsid w:val="00240829"/>
    <w:rsid w:val="00D5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88C371"/>
  <w15:docId w15:val="{A96F392A-6A7E-4931-8B0F-2EF21DC0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0"/>
      <w:ind w:left="2237" w:right="2033"/>
      <w:jc w:val="center"/>
    </w:pPr>
    <w:rPr>
      <w:b/>
      <w:bCs/>
      <w:sz w:val="28"/>
      <w:szCs w:val="28"/>
    </w:rPr>
  </w:style>
  <w:style w:type="paragraph" w:styleId="ListParagraph">
    <w:name w:val="List Paragraph"/>
    <w:basedOn w:val="Normal"/>
    <w:uiPriority w:val="1"/>
    <w:qFormat/>
    <w:pPr>
      <w:ind w:left="103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cuk.ac.uk/publications/researchers/grc/"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ber.org/researchdisclosurepolicy.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DDF276E1D6D41AAFC32177CED95AE" ma:contentTypeVersion="17" ma:contentTypeDescription="Create a new document." ma:contentTypeScope="" ma:versionID="6e98dae94e19a58e61a4f27563f03318">
  <xsd:schema xmlns:xsd="http://www.w3.org/2001/XMLSchema" xmlns:xs="http://www.w3.org/2001/XMLSchema" xmlns:p="http://schemas.microsoft.com/office/2006/metadata/properties" xmlns:ns2="3149a731-7c25-43c2-af74-d265d8277e51" xmlns:ns3="1d4648af-63c0-47cf-b2d3-22d30f9cb0d8" targetNamespace="http://schemas.microsoft.com/office/2006/metadata/properties" ma:root="true" ma:fieldsID="1066d7204cbb7012c35c964c034a6abb" ns2:_="" ns3:_="">
    <xsd:import namespace="3149a731-7c25-43c2-af74-d265d8277e51"/>
    <xsd:import namespace="1d4648af-63c0-47cf-b2d3-22d30f9cb0d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9a731-7c25-43c2-af74-d265d827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965b8-7e3a-4953-ac03-98e00477ca6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4648af-63c0-47cf-b2d3-22d30f9cb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98f22b-04c0-4819-a76e-8ca9aeebca11}" ma:internalName="TaxCatchAll" ma:showField="CatchAllData" ma:web="1d4648af-63c0-47cf-b2d3-22d30f9cb0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49a731-7c25-43c2-af74-d265d8277e51">
      <Terms xmlns="http://schemas.microsoft.com/office/infopath/2007/PartnerControls"/>
    </lcf76f155ced4ddcb4097134ff3c332f>
    <TaxCatchAll xmlns="1d4648af-63c0-47cf-b2d3-22d30f9cb0d8" xsi:nil="true"/>
  </documentManagement>
</p:properties>
</file>

<file path=customXml/itemProps1.xml><?xml version="1.0" encoding="utf-8"?>
<ds:datastoreItem xmlns:ds="http://schemas.openxmlformats.org/officeDocument/2006/customXml" ds:itemID="{D4311EEF-9BAD-449F-AC6B-06D5B0094D83}"/>
</file>

<file path=customXml/itemProps2.xml><?xml version="1.0" encoding="utf-8"?>
<ds:datastoreItem xmlns:ds="http://schemas.openxmlformats.org/officeDocument/2006/customXml" ds:itemID="{8B3A7FA1-10F4-412B-9158-2FA706B5525E}"/>
</file>

<file path=customXml/itemProps3.xml><?xml version="1.0" encoding="utf-8"?>
<ds:datastoreItem xmlns:ds="http://schemas.openxmlformats.org/officeDocument/2006/customXml" ds:itemID="{8346B5D1-B0C6-4B4E-AF33-414ECB721591}"/>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4</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Code of Conduct for Researchers _2_.doc</dc:title>
  <dc:creator>sgransden</dc:creator>
  <cp:lastModifiedBy>Anna Hesemann</cp:lastModifiedBy>
  <cp:revision>2</cp:revision>
  <dcterms:created xsi:type="dcterms:W3CDTF">2023-05-02T15:07:00Z</dcterms:created>
  <dcterms:modified xsi:type="dcterms:W3CDTF">2023-05-02T15:07:00Z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2012-02-08T00:00:00Z</vt:filetime>
  </property>
  <property fmtid="{D5CDD505-2E9C-101B-9397-08002B2CF9AE}" pid="3" name="Creator">
    <vt:lpwstr>PScript5.dll Version 5.2.2</vt:lpwstr>
  </property>
  <property fmtid="{D5CDD505-2E9C-101B-9397-08002B2CF9AE}" pid="4" name="LastSaved">
    <vt:filetime>2023-04-21T00:00:00Z</vt:filetime>
  </property>
  <property fmtid="{D5CDD505-2E9C-101B-9397-08002B2CF9AE}" pid="5" name="Producer">
    <vt:lpwstr>GPL Ghostscript 8.15</vt:lpwstr>
  </property>
  <property fmtid="{D5CDD505-2E9C-101B-9397-08002B2CF9AE}" pid="6" name="ContentTypeId">
    <vt:lpwstr>0x010100C13DDF276E1D6D41AAFC32177CED95AE</vt:lpwstr>
  </property>
</Properties>
</file>